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bidiVisual/>
        <w:tblW w:w="13761" w:type="dxa"/>
        <w:tblInd w:w="-539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0A0D2E">
        <w:trPr>
          <w:trHeight w:val="30"/>
        </w:trPr>
        <w:tc>
          <w:tcPr>
            <w:tcW w:w="892" w:type="dxa"/>
          </w:tcPr>
          <w:p w:rsidR="00284D9B" w:rsidRDefault="000A0D2E" w:rsidP="00BE7F49">
            <w:pPr>
              <w:bidi/>
              <w:rPr>
                <w:rtl/>
              </w:rPr>
            </w:pPr>
            <w:r w:rsidRPr="000A0D2E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6020" w:type="dxa"/>
          </w:tcPr>
          <w:p w:rsidR="00284D9B" w:rsidRDefault="003C15D2" w:rsidP="003C15D2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اولویت‌ها</w:t>
            </w:r>
          </w:p>
        </w:tc>
        <w:tc>
          <w:tcPr>
            <w:tcW w:w="6849" w:type="dxa"/>
          </w:tcPr>
          <w:p w:rsidR="00284D9B" w:rsidRPr="00BE44A1" w:rsidRDefault="003C15D2" w:rsidP="003C15D2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3C15D2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محورها</w:t>
            </w:r>
          </w:p>
        </w:tc>
      </w:tr>
      <w:tr w:rsidR="00284D9B" w:rsidTr="00067A98">
        <w:trPr>
          <w:trHeight w:val="30"/>
        </w:trPr>
        <w:tc>
          <w:tcPr>
            <w:tcW w:w="892" w:type="dxa"/>
            <w:tcBorders>
              <w:bottom w:val="double" w:sz="4" w:space="0" w:color="auto"/>
            </w:tcBorders>
          </w:tcPr>
          <w:p w:rsidR="00B16ABE" w:rsidRDefault="00B16ABE" w:rsidP="00B16ABE">
            <w:pPr>
              <w:bidi/>
            </w:pPr>
          </w:p>
          <w:p w:rsidR="00B16ABE" w:rsidRDefault="00B16ABE" w:rsidP="00B16ABE">
            <w:pPr>
              <w:bidi/>
            </w:pPr>
          </w:p>
          <w:p w:rsidR="00B16ABE" w:rsidRDefault="00B16ABE" w:rsidP="00B16ABE">
            <w:pPr>
              <w:bidi/>
              <w:jc w:val="center"/>
              <w:rPr>
                <w:rtl/>
              </w:rPr>
            </w:pPr>
            <w:r w:rsidRPr="00B16ABE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69" w:type="dxa"/>
            <w:gridSpan w:val="2"/>
            <w:tcBorders>
              <w:bottom w:val="double" w:sz="4" w:space="0" w:color="auto"/>
            </w:tcBorders>
          </w:tcPr>
          <w:p w:rsidR="003C15D2" w:rsidRDefault="003C15D2" w:rsidP="002A2F43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A2F43" w:rsidP="003C15D2">
            <w:pPr>
              <w:bidi/>
              <w:jc w:val="center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A2F43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سازمان داوطلبان و جوانان</w:t>
            </w:r>
          </w:p>
          <w:p w:rsidR="003C15D2" w:rsidRPr="002A2F43" w:rsidRDefault="003C15D2" w:rsidP="003C15D2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84D9B" w:rsidTr="00067A98">
        <w:trPr>
          <w:trHeight w:val="30"/>
        </w:trPr>
        <w:tc>
          <w:tcPr>
            <w:tcW w:w="89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C64E76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طراحی و استقرار </w:t>
            </w:r>
            <w:r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نظام جامع مدیریت داوطلب</w:t>
            </w: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="00284D9B" w:rsidRPr="00676FC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در جمعیت هلال احمر</w:t>
            </w:r>
            <w:r w:rsidR="00284D9B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284D9B" w:rsidRPr="004F12FB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با</w:t>
            </w:r>
            <w:r w:rsidR="00284D9B" w:rsidRPr="004F12FB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تأکید بر ظرفیت‌سازی، استانداردسازی و ارزیابی</w:t>
            </w: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عملکرد و</w:t>
            </w:r>
            <w:r w:rsidR="00284D9B" w:rsidRPr="004F12FB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اثربخشی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2E0D7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تحلیل </w:t>
            </w:r>
            <w:r w:rsidR="002E0D7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جایگاه و کارکرد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قوانین و اسناد بالادستی </w:t>
            </w:r>
            <w:r w:rsidR="002E0D7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در فرآیند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ظرفیت‌سازی داوطلبان 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تحلیل محیطی و انتظارات ذی‌نفعان 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کلیدی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در 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نظام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فعالیت‌های داوطلبانه و بشردوستانه </w:t>
            </w:r>
          </w:p>
          <w:p w:rsidR="00284D9B" w:rsidRPr="00B16ABE" w:rsidRDefault="00284D9B" w:rsidP="00C64E7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C64E76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مطالع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ات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تطبیقی سیاست‌ها و برنامه‌های جمعیت‌های ملی مرتبط با داوطلبان و جوانان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با هدف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استخراج الگوهای موفق</w:t>
            </w:r>
          </w:p>
          <w:p w:rsidR="00284D9B" w:rsidRPr="00B16ABE" w:rsidRDefault="00284D9B" w:rsidP="00C64E7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نیازسنجی و ظرفیت‌سنجی نهاد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 و بین‌بخشی در توسعه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فعالیت‌های داوطلبانه و جوانان</w:t>
            </w:r>
          </w:p>
          <w:p w:rsidR="00284D9B" w:rsidRPr="00B16ABE" w:rsidRDefault="00284D9B" w:rsidP="005A0DC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طراحی و تدوین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مدل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‌های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5A0DC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سیاست گذاری و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برنامه‌ریزی راهبردی </w:t>
            </w:r>
            <w:r w:rsidR="00C64E7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در مدیریت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خدمات داوطلبانه</w:t>
            </w:r>
          </w:p>
          <w:p w:rsidR="00284D9B" w:rsidRDefault="00284D9B" w:rsidP="005A0DC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5A0DC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استانداردسازی و یکپارچه سازی فرآیندهای اجرایی و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عمل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ات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5A0DC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در فعالیت های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داوطلبان</w:t>
            </w:r>
            <w:r w:rsidR="005A0DC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ه</w:t>
            </w:r>
          </w:p>
          <w:p w:rsidR="004B2DB7" w:rsidRPr="00B16ABE" w:rsidRDefault="004B2DB7" w:rsidP="004B2DB7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(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م‌ها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داوطلب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اضطرار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، 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امداد اجتماعی و مشارکت‌های مردمی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..)</w:t>
            </w:r>
          </w:p>
          <w:p w:rsidR="00284D9B" w:rsidRPr="00B16ABE" w:rsidRDefault="00284D9B" w:rsidP="005A0DC9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5A0DC9" w:rsidRPr="005A0DC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پایش، ارزیابی عملکرد و سنجش اثربخشی برنامه‌ها و مداخلات داوطلبانه و جوانان</w:t>
            </w:r>
            <w:r w:rsidR="005A0DC9"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(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مانند برنامه‌های پیشگامان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، سحر، یاس)</w:t>
            </w: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E7F49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5410A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بهینه‌سازی نظام جذب، نگهداشت و ارتقای سرمایه انسانی داوطلبان و جوانان در جمعیت هلال احمر با رویکرد ملی و بین‌المللی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طراحی نظام گزینش و جذب داوطلبان و جوانان با رویکرد ملی و بین‌المللی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تحلیل تطبیقی تجربیات موفق جذب و جلب مشارکت داوطلبانه در کشورهای منتخب: مدل‌ها، راهبردها و عوامل مؤثر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شناسایی چالش‌ها و فرصت‌های کلیدی در جذب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،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نگهداشت و ارتقاء انگیزه داوطلبان و اعضا</w:t>
            </w:r>
          </w:p>
          <w:p w:rsidR="00284D9B" w:rsidRPr="00B16ABE" w:rsidRDefault="00284D9B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رویکردهای نوین در جذب و نگهداری جوانان و نوجوانان (توسعه پلتفرم‌ها و ...)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مطالعات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جامعه‌شناس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رفتارشناس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داوطلبان در برنامه‌ها و کمپ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ن‌ها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جمع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ت</w:t>
            </w:r>
          </w:p>
          <w:p w:rsidR="00284D9B" w:rsidRPr="00B16ABE" w:rsidRDefault="00284D9B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 نظام شایستگی و ارتقاء سرمایه انسانی داوطلبان</w:t>
            </w:r>
          </w:p>
          <w:p w:rsidR="00284D9B" w:rsidRDefault="00284D9B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منشور اخلاقی و رفتاری سرمایه انسانی اجتماعی</w:t>
            </w:r>
          </w:p>
          <w:p w:rsidR="002D38FE" w:rsidRPr="00B16ABE" w:rsidRDefault="002D38FE" w:rsidP="002D38F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D38FE" w:rsidRDefault="002D38FE" w:rsidP="002D38FE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BE7F49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وانمندسازی مهارتی</w:t>
            </w:r>
            <w:r>
              <w:rPr>
                <w:rtl/>
              </w:rPr>
              <w:t xml:space="preserve"> </w:t>
            </w:r>
            <w:r w:rsidRPr="00D2380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داوطلبان و جوانان </w:t>
            </w:r>
            <w:r w:rsidRPr="00D23800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با بهره‌گیری از</w:t>
            </w:r>
            <w:r w:rsidRPr="00D2380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آموزش‌های نوین و فناوری‌های تعاملی</w:t>
            </w:r>
          </w:p>
          <w:p w:rsidR="007815C5" w:rsidRDefault="007815C5" w:rsidP="00067A98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7815C5" w:rsidRDefault="007815C5" w:rsidP="007815C5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9314A8" w:rsidRDefault="009314A8" w:rsidP="00BE7F49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067A98">
            <w:pPr>
              <w:bidi/>
              <w:spacing w:before="100" w:beforeAutospacing="1" w:after="100" w:afterAutospacing="1"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طراحی نظام جامع آموزش، مهارت و توان‌افزایی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( ویژه داوطلبان و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جوانان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)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در خدمات بشردوستانه 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دستورالعمل‌های آموزشی و عملیاتی داوطلبان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و جوانان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در شرایط خاص و عمومی</w:t>
            </w:r>
          </w:p>
          <w:p w:rsidR="00284D9B" w:rsidRPr="00B16ABE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ارز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اب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اثربخش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برنامه‌ها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مهارت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توان‌افزا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داوطلبان</w:t>
            </w:r>
          </w:p>
          <w:p w:rsidR="00284D9B" w:rsidRPr="00955CA3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284D9B" w:rsidRPr="00B16ABE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E7F4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2462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تدوین،</w:t>
            </w:r>
            <w:r w:rsidRPr="00332462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32462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توسعه و ارزیابی محتوای آموزشی </w:t>
            </w:r>
            <w:r w:rsidRPr="00332462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مهارت‌های زندگی و ارزش‌های بشردوستانه برای نسل جدید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2D38F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تدوین،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ارزیابی آموزش‌های نوین در ارتقاء مهارت‌های زندگی و فعالیت‌های بشردوستانه ویژه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کودکان، نوجوانان و جوانان</w:t>
            </w:r>
          </w:p>
          <w:p w:rsidR="00284D9B" w:rsidRPr="00B16ABE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طراحی و تولید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محتوای بشردوستانه ویژه کودکان و نوجوانان (متن، بازی،) </w:t>
            </w:r>
          </w:p>
          <w:p w:rsidR="00284D9B" w:rsidRPr="00B16ABE" w:rsidRDefault="00284D9B" w:rsidP="005814A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رویکردهای نوین در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آموزش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از فناوری‌های پیشرفته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(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هوش مصنوعی،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واقعیت مجازی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/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واقعیت افزوده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،) تا پارادایم‌های جدید (یادگیری شخصی </w:t>
            </w:r>
            <w:r w:rsidR="002D38F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سازی 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شده، داده محور و مبتنی بر بازی) 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46433">
            <w:pPr>
              <w:pStyle w:val="Heading4"/>
              <w:bidi/>
              <w:outlineLvl w:val="3"/>
              <w:rPr>
                <w:rFonts w:ascii="Shabnam" w:eastAsia="Times New Roman" w:hAnsi="Shabnam" w:cs="B Nazanin"/>
                <w:b/>
                <w:bCs/>
                <w:i w:val="0"/>
                <w:iCs w:val="0"/>
                <w:color w:val="000000"/>
                <w:sz w:val="24"/>
                <w:szCs w:val="24"/>
                <w:rtl/>
              </w:rPr>
            </w:pPr>
          </w:p>
          <w:p w:rsidR="00284D9B" w:rsidRPr="00206C32" w:rsidRDefault="00206C32" w:rsidP="00BE7F49">
            <w:pPr>
              <w:bidi/>
              <w:rPr>
                <w:b/>
                <w:bCs/>
                <w:rtl/>
              </w:rPr>
            </w:pPr>
            <w:r w:rsidRPr="00206C32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پایدارسازی منابع جمعیت هلال احمر با تأکید بر مؤلفه‌های اعتماد عمومی، مسئولیت اجتماعی شرکتی و فرهنگ داوطلبی</w:t>
            </w:r>
          </w:p>
        </w:tc>
        <w:tc>
          <w:tcPr>
            <w:tcW w:w="6849" w:type="dxa"/>
          </w:tcPr>
          <w:p w:rsidR="00284D9B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بررسی</w:t>
            </w:r>
            <w:r w:rsidR="005814A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و تدوین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راهکارهای جذب منابع مالی از مسئولیت اجتماعی شرکت‌ها </w:t>
            </w:r>
          </w:p>
          <w:p w:rsidR="00284D9B" w:rsidRPr="00B16ABE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بررسی عوامل موثر بر اعتماد عمومی به جمعیت هلال احمر و ارائه راهکارهای افزایش آن</w:t>
            </w:r>
          </w:p>
          <w:p w:rsidR="00284D9B" w:rsidRDefault="00284D9B" w:rsidP="00B4643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C0439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راهبرد‌ها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تبل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غ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ترو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ج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برا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ترو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BC0439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ج</w:t>
            </w:r>
            <w:r w:rsidRPr="00BC0439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فرهنگ داوطلب</w:t>
            </w:r>
            <w:r w:rsidRPr="00BC043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 و رفتارهای بشردوستانه</w:t>
            </w:r>
            <w:r w:rsidRPr="00BC0439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B16ABE" w:rsidRDefault="00284D9B" w:rsidP="00BE7F49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46433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4B2DB7" w:rsidP="009975CC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توسعه </w:t>
            </w:r>
            <w:r w:rsidR="00284D9B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84D9B" w:rsidRPr="00D1144E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و </w:t>
            </w:r>
            <w:r w:rsidR="00284D9B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ارزیابی</w:t>
            </w:r>
            <w:r w:rsidR="00284D9B" w:rsidRPr="00D1144E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 xml:space="preserve"> راهبردهای ترویج فرهنگ بشردوستی 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FC1F07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FC1F0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طراحی الگو</w:t>
            </w:r>
            <w:r w:rsidR="004B2DB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ها</w:t>
            </w:r>
            <w:r w:rsidR="00FC1F0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ی حکمرانی 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و پشتیبانی </w:t>
            </w:r>
            <w:r w:rsidR="00FC1F0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از سازمان‌های مردم نهاد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در مناطق کم‌برخوردار</w:t>
            </w:r>
            <w:r w:rsidR="00FC1F0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(با تاکید بر مدل‌های جهادی)</w:t>
            </w:r>
          </w:p>
          <w:p w:rsidR="00284D9B" w:rsidRDefault="00284D9B" w:rsidP="00092DF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طراحی مداخلات اقتصادی و معیشتی برای مناطق کم‌برخوردار </w:t>
            </w:r>
            <w:r w:rsidR="004B2DB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مطالعه نقش آن ها در </w:t>
            </w:r>
            <w:r w:rsidR="00092DF8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تقویت</w:t>
            </w:r>
            <w:r w:rsidR="004B2DB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فرهنگ بشردوستی</w:t>
            </w:r>
          </w:p>
          <w:p w:rsidR="004B2DB7" w:rsidRDefault="00284D9B" w:rsidP="00092DF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ارزیابی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اثربخشی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خدمات </w:t>
            </w:r>
            <w:r w:rsidR="00092DF8" w:rsidRPr="00092DF8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بشردوستانه در نهادینه‌سازی فرهنگ بشردوستی و ارتقای اعتماد اجتماعی در مناطق آسیب‌دیده</w:t>
            </w:r>
          </w:p>
          <w:p w:rsidR="00092DF8" w:rsidRDefault="00092DF8" w:rsidP="00092DF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B46433" w:rsidRDefault="00E5393F" w:rsidP="009975CC">
            <w:pPr>
              <w:bidi/>
              <w:rPr>
                <w:b/>
                <w:bCs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کاربست </w:t>
            </w:r>
            <w:r w:rsidR="00284D9B" w:rsidRPr="00B46433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فناوری‌های نوین در بهینه‌سازی مدیریت منابع و عملیات</w:t>
            </w:r>
            <w:r w:rsidR="00284D9B" w:rsidRPr="00B46433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84D9B" w:rsidRPr="00E56CC4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داوطلبانه</w:t>
            </w:r>
          </w:p>
        </w:tc>
        <w:tc>
          <w:tcPr>
            <w:tcW w:w="6849" w:type="dxa"/>
          </w:tcPr>
          <w:p w:rsidR="00E5393F" w:rsidRPr="00AF26DE" w:rsidRDefault="00284D9B" w:rsidP="00FC1F07">
            <w:pPr>
              <w:shd w:val="clear" w:color="auto" w:fill="FFFFFF" w:themeFill="background1"/>
              <w:bidi/>
              <w:rPr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hAnsi="Shabnam" w:cs="B Nazanin"/>
                <w:color w:val="000000"/>
                <w:sz w:val="24"/>
                <w:szCs w:val="24"/>
                <w:rtl/>
              </w:rPr>
              <w:t xml:space="preserve">داده‌کاوی هوشمند و تحلیل داده‌های کلان در بهبود مدیریت و </w:t>
            </w:r>
            <w:r w:rsidR="00E5393F" w:rsidRPr="00AF26DE">
              <w:rPr>
                <w:rFonts w:ascii="Shabnam" w:hAnsi="Shabnam" w:cs="B Nazanin"/>
                <w:color w:val="000000"/>
                <w:sz w:val="24"/>
                <w:szCs w:val="24"/>
                <w:rtl/>
              </w:rPr>
              <w:t>در ارتقای نظام تصمیم‌سازی و مدیریت منابع انسانی داوطلبانه (با تمرکز بر داوطلبان و جوانان)</w:t>
            </w:r>
          </w:p>
          <w:p w:rsidR="00284D9B" w:rsidRPr="00AF26DE" w:rsidRDefault="00FC1F07" w:rsidP="00E5393F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hAnsi="Shabnam" w:cs="B Nazanin"/>
                <w:color w:val="000000"/>
                <w:sz w:val="24"/>
                <w:szCs w:val="24"/>
                <w:rtl/>
              </w:rPr>
              <w:t>طراحی اکوسیستم نوین فعالیت داوطلبانه: به‌کارگیری پلتفرم‌های دیجیتال و راهبردهای شبکه‌محور برای توانمندسازی و مدیریت هوشمند مشارکت‌های اجتماعی</w:t>
            </w:r>
          </w:p>
          <w:p w:rsidR="00284D9B" w:rsidRDefault="00284D9B" w:rsidP="009975CC">
            <w:pPr>
              <w:shd w:val="clear" w:color="auto" w:fill="FFFFFF" w:themeFill="background1"/>
              <w:bidi/>
              <w:rPr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673540" w:rsidRPr="00AF26DE">
              <w:rPr>
                <w:rFonts w:ascii="Shabnam" w:hAnsi="Shabnam" w:cs="B Nazanin"/>
                <w:color w:val="000000"/>
                <w:sz w:val="24"/>
                <w:szCs w:val="24"/>
                <w:rtl/>
              </w:rPr>
              <w:t>مطالعه و مدل‌سازی نظام‌های دیجیتال و هوشمند مدیریت، پایش و تخصیص منابع مردمی (مالی، غیرمالی و امانی) با تأکید بر شفافیت، اعتماد عمومی و کارایی</w:t>
            </w:r>
          </w:p>
        </w:tc>
      </w:tr>
      <w:tr w:rsidR="00284D9B" w:rsidTr="00067A98">
        <w:trPr>
          <w:trHeight w:val="25"/>
        </w:trPr>
        <w:tc>
          <w:tcPr>
            <w:tcW w:w="89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  <w:tcBorders>
              <w:left w:val="double" w:sz="4" w:space="0" w:color="auto"/>
            </w:tcBorders>
          </w:tcPr>
          <w:p w:rsidR="00284D9B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9975CC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9975CC">
            <w:pPr>
              <w:bidi/>
              <w:rPr>
                <w:rtl/>
              </w:rPr>
            </w:pPr>
            <w:r w:rsidRPr="00BE44A1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خانه‌های هلال و توانمندسازی منطقه‌ای</w:t>
            </w:r>
          </w:p>
        </w:tc>
        <w:tc>
          <w:tcPr>
            <w:tcW w:w="6849" w:type="dxa"/>
          </w:tcPr>
          <w:p w:rsidR="00284D9B" w:rsidRDefault="00284D9B" w:rsidP="009975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پایش و ارزیابی عملکرد خانه‌های هلال</w:t>
            </w:r>
          </w:p>
          <w:p w:rsidR="00284D9B" w:rsidRDefault="00284D9B" w:rsidP="009975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نظام اعتباربخشی برای برنامه‌ها و عملکرد خانه‌های هلال</w:t>
            </w:r>
          </w:p>
          <w:p w:rsidR="00284D9B" w:rsidRDefault="00284D9B" w:rsidP="009975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FC1F0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تدوین و 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توسعه نظام آموزش و مهارت‌افزایی فراگیران در خانه‌های هلال</w:t>
            </w:r>
          </w:p>
          <w:p w:rsidR="00284D9B" w:rsidRDefault="00284D9B" w:rsidP="009975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</w:t>
            </w:r>
            <w:r w:rsidRPr="00BE44A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طراحی سامانه‌های دیجیتال برای مدیریت خانه‌های هلال </w:t>
            </w:r>
          </w:p>
          <w:p w:rsidR="00284D9B" w:rsidRPr="004309AE" w:rsidRDefault="00284D9B" w:rsidP="009975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4309A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استقرار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نظام پ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 w:hint="eastAsia"/>
                <w:color w:val="000000"/>
                <w:sz w:val="24"/>
                <w:szCs w:val="24"/>
                <w:rtl/>
              </w:rPr>
              <w:t>شنهادات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توانمندساز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جوانان و داوطلبان در خانه‌ها</w:t>
            </w:r>
            <w:r w:rsidRPr="004309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ی</w:t>
            </w:r>
            <w:r w:rsidRPr="004309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هلال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67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1F1927">
        <w:trPr>
          <w:trHeight w:val="100"/>
        </w:trPr>
        <w:tc>
          <w:tcPr>
            <w:tcW w:w="892" w:type="dxa"/>
            <w:tcBorders>
              <w:top w:val="double" w:sz="4" w:space="0" w:color="auto"/>
              <w:right w:val="double" w:sz="4" w:space="0" w:color="auto"/>
            </w:tcBorders>
          </w:tcPr>
          <w:p w:rsidR="00284D9B" w:rsidRDefault="00B16ABE" w:rsidP="00BE7F49">
            <w:pPr>
              <w:bidi/>
            </w:pPr>
            <w:r>
              <w:t xml:space="preserve"> </w:t>
            </w:r>
          </w:p>
          <w:p w:rsidR="00B16ABE" w:rsidRDefault="00B16ABE" w:rsidP="00B16ABE">
            <w:pPr>
              <w:bidi/>
            </w:pPr>
          </w:p>
          <w:p w:rsidR="00B16ABE" w:rsidRDefault="00B16ABE" w:rsidP="00B16ABE">
            <w:pPr>
              <w:bidi/>
              <w:jc w:val="center"/>
              <w:rPr>
                <w:rtl/>
              </w:rPr>
            </w:pPr>
            <w:r w:rsidRPr="00B16ABE"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12869" w:type="dxa"/>
            <w:gridSpan w:val="2"/>
            <w:tcBorders>
              <w:left w:val="double" w:sz="4" w:space="0" w:color="auto"/>
            </w:tcBorders>
          </w:tcPr>
          <w:p w:rsidR="00FB243C" w:rsidRDefault="00FB243C" w:rsidP="00702AE4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Pr="006D4014" w:rsidRDefault="00284D9B" w:rsidP="00FB243C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40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امداد و نجات</w:t>
            </w:r>
          </w:p>
          <w:p w:rsidR="00284D9B" w:rsidRPr="00331FF0" w:rsidRDefault="00284D9B" w:rsidP="000B2E86">
            <w:pPr>
              <w:shd w:val="clear" w:color="auto" w:fill="FFFFFF" w:themeFill="background1"/>
              <w:bidi/>
              <w:rPr>
                <w:rFonts w:eastAsia="Times New Roman" w:cs="B Nazanin"/>
                <w:sz w:val="24"/>
                <w:szCs w:val="24"/>
                <w:rtl/>
              </w:rPr>
            </w:pPr>
          </w:p>
        </w:tc>
      </w:tr>
      <w:tr w:rsidR="00284D9B" w:rsidTr="001F1927">
        <w:trPr>
          <w:trHeight w:val="100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  <w:r w:rsidRPr="00EC7AB1">
              <w:rPr>
                <w:rStyle w:val="Strong"/>
                <w:rFonts w:cs="B Nazanin"/>
                <w:rtl/>
              </w:rPr>
              <w:t>تدوین چارچوب حکمرانی و سیاست‌گذاری یکپارچه در امداد و نجات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A85D43" w:rsidRDefault="00284D9B" w:rsidP="00A85D4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A85D43" w:rsidRPr="00A85D43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آسیب‌شناسی و تحلیل تطبیقی قوانین و مقررات امداد و نجات با تمرکز بر حدود، اختیارات و مسئولیت‌های قانونی</w:t>
            </w:r>
            <w:r w:rsidR="00A85D43"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B16ABE" w:rsidRDefault="00284D9B" w:rsidP="00A85D4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تبیین اصول و ارزش‌های بنیادین و تدوین منشور اخلاقی فعالیت‌های امداد و نجات 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تحلیل نقش و تأثیر ذی‌نفعان کلیدی در مدیریت حوزه امداد و نجات 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جهت‌گیری‌های استراتژیک و راهبردی برای ساختار امداد و نجات در ایران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طراحی ساختار سیاست‌گذاری و خط‌مشی‌های ملی و سازمانی در حوزه امداد</w:t>
            </w:r>
          </w:p>
          <w:p w:rsidR="00284D9B" w:rsidRPr="00B16ABE" w:rsidRDefault="00284D9B" w:rsidP="00A85D4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سیاست‌های بشردوستانه مبتنی بر تعهدات و اصول بنیادین فدراسیون بین‌المللی صلیب سرخ (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>IFRC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) </w:t>
            </w:r>
          </w:p>
          <w:p w:rsidR="00284D9B" w:rsidRPr="00B16ABE" w:rsidRDefault="00284D9B" w:rsidP="000B2E86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0B2E86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A92CCC" w:rsidP="000B2E86">
            <w:pPr>
              <w:bidi/>
              <w:rPr>
                <w:rStyle w:val="Strong"/>
                <w:rFonts w:cs="B Nazanin"/>
                <w:rtl/>
              </w:rPr>
            </w:pPr>
            <w:r>
              <w:rPr>
                <w:rStyle w:val="Strong"/>
                <w:rFonts w:cs="B Nazanin" w:hint="cs"/>
                <w:rtl/>
              </w:rPr>
              <w:t>تحلیل و توسعه</w:t>
            </w:r>
            <w:r w:rsidR="003D3D5D">
              <w:rPr>
                <w:rStyle w:val="Strong"/>
                <w:rFonts w:cs="B Nazanin" w:hint="cs"/>
                <w:rtl/>
              </w:rPr>
              <w:t xml:space="preserve"> </w:t>
            </w:r>
            <w:r w:rsidR="00284D9B" w:rsidRPr="00E65F70">
              <w:rPr>
                <w:rStyle w:val="Strong"/>
                <w:rFonts w:cs="B Nazanin"/>
                <w:rtl/>
              </w:rPr>
              <w:t>نظام یکپارچه فرماندهی، کنترل و هماهنگی عملیات در پاسخ به سوانح و بلایا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A92C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A92CC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تحلیل و مدل سازی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زنجیره فرماندهی و مدیریت عملیات در سوانح و بلایای بحرانی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A92CCC"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سطوح اجرایی و مدل‌های هماهنگی بین‌سطحی در عملیات اضطراری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طراحی </w:t>
            </w:r>
            <w:r w:rsidR="00A92CC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ارزیابی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سامانه هشداردهی و فراخوان </w:t>
            </w:r>
            <w:r w:rsidR="00A92CC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اضطراری 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در سطوح محلی و ملی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A92CCC"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مدل‌سازی نظام‌های سطح‌بندی حوادث و تعیین وضعیت اضطراری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تدوین ساختار کد ۲ در سازمان‌دهی واحدهای واکنش اضطراری 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A92CCC"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</w:t>
            </w:r>
            <w:r w:rsidR="00A92CC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طراحی </w:t>
            </w:r>
            <w:r w:rsidR="00A92CCC"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الگوهای پاسخ هماهنگ بین‌بخشی و سازوکارهای همکاری نهادی در سوانح</w:t>
            </w:r>
          </w:p>
          <w:p w:rsidR="00284D9B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A92CCC" w:rsidRPr="00A92CCC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ظرفیت‌ها، نقش‌ها و تعاملات نهادی بازیگران کلیدی در عملیات امدادی</w:t>
            </w:r>
          </w:p>
          <w:p w:rsidR="00A92CCC" w:rsidRDefault="00A92CCC" w:rsidP="00A92CC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655E83" w:rsidRPr="00B16ABE" w:rsidRDefault="00655E83" w:rsidP="00655E8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284D9B" w:rsidRPr="00A92CCC" w:rsidRDefault="00284D9B" w:rsidP="003D3D5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54760E" w:rsidP="00A6252E">
            <w:pPr>
              <w:bidi/>
              <w:rPr>
                <w:rStyle w:val="Strong"/>
                <w:rFonts w:cs="B Nazanin"/>
                <w:rtl/>
              </w:rPr>
            </w:pPr>
            <w:r w:rsidRPr="0054760E">
              <w:rPr>
                <w:rStyle w:val="Strong"/>
                <w:rFonts w:cs="B Nazanin"/>
                <w:rtl/>
              </w:rPr>
              <w:t>تحلیل، بومی‌سازی و توسعه</w:t>
            </w:r>
            <w:r>
              <w:rPr>
                <w:rtl/>
              </w:rPr>
              <w:t xml:space="preserve"> </w:t>
            </w:r>
            <w:r w:rsidR="00284D9B" w:rsidRPr="00E65F70">
              <w:rPr>
                <w:rStyle w:val="Strong"/>
                <w:rFonts w:cs="B Nazanin"/>
                <w:rtl/>
              </w:rPr>
              <w:t xml:space="preserve"> استانداردهای بومی‌شده مدیریت عملیات و لجستیک در حوادث</w:t>
            </w:r>
            <w:r w:rsidR="00284D9B">
              <w:rPr>
                <w:rStyle w:val="Strong"/>
                <w:rFonts w:cs="B Nazanin" w:hint="cs"/>
                <w:rtl/>
              </w:rPr>
              <w:t xml:space="preserve"> و بلایا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54760E" w:rsidRPr="0054760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تطبیقی و بومی‌سازی استانداردهای عملیاتی و پاسخگویی در حوادث و بلایا با تأکید بر</w:t>
            </w:r>
            <w:r w:rsidR="0054760E" w:rsidRPr="0054760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SOP</w:t>
            </w:r>
            <w:r w:rsidR="0054760E" w:rsidRPr="0054760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ها و چارچوب اسفیر</w:t>
            </w:r>
          </w:p>
          <w:p w:rsidR="00284D9B" w:rsidRPr="00B16ABE" w:rsidRDefault="00284D9B" w:rsidP="000B2E8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طراحی دستورالعمل‌های فرهنگی اجتماعی با رویکرد بومی در امدادرسانی </w:t>
            </w:r>
          </w:p>
          <w:p w:rsidR="00C50EAC" w:rsidRDefault="00284D9B" w:rsidP="00C50EA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C50EAC" w:rsidRPr="0054760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و چارچوب‌سازی الزامات امنیتی، ایمنی فردی و نظم عمومی در عملیات امداد </w:t>
            </w:r>
          </w:p>
          <w:p w:rsidR="0054760E" w:rsidRPr="00B16ABE" w:rsidRDefault="00284D9B" w:rsidP="00C50EA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C50EAC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</w:t>
            </w:r>
            <w:r w:rsidR="0054760E" w:rsidRPr="0054760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و توسعه چارچوب‌های استانداردسازی منابع لجستیکی، اقلام و تجهیزات امدادی در حوادث و بلایا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A6252E">
            <w:pPr>
              <w:pStyle w:val="Heading4"/>
              <w:bidi/>
              <w:outlineLvl w:val="3"/>
              <w:rPr>
                <w:rStyle w:val="Strong"/>
                <w:rFonts w:asciiTheme="minorHAnsi" w:eastAsiaTheme="minorHAnsi" w:hAnsiTheme="minorHAnsi" w:cs="B Nazanin"/>
                <w:i w:val="0"/>
                <w:iCs w:val="0"/>
                <w:color w:val="auto"/>
                <w:rtl/>
              </w:rPr>
            </w:pPr>
          </w:p>
          <w:p w:rsidR="00284D9B" w:rsidRDefault="00DA3596" w:rsidP="00BE7F49">
            <w:pPr>
              <w:bidi/>
              <w:rPr>
                <w:rtl/>
              </w:rPr>
            </w:pPr>
            <w:r w:rsidRPr="00DA3596">
              <w:rPr>
                <w:rStyle w:val="Strong"/>
                <w:rFonts w:cs="B Nazanin"/>
                <w:rtl/>
              </w:rPr>
              <w:t xml:space="preserve">طراحی و تدوین الگوی یکپارچه </w:t>
            </w:r>
            <w:r w:rsidR="008E401D">
              <w:rPr>
                <w:rStyle w:val="Strong"/>
                <w:rFonts w:cs="B Nazanin" w:hint="cs"/>
                <w:rtl/>
              </w:rPr>
              <w:t xml:space="preserve">نظام </w:t>
            </w:r>
            <w:r w:rsidRPr="00DA3596">
              <w:rPr>
                <w:rStyle w:val="Strong"/>
                <w:rFonts w:cs="B Nazanin"/>
                <w:rtl/>
              </w:rPr>
              <w:t>مدیریت دانش عملیاتی در بحران‌های اضطراری</w:t>
            </w:r>
            <w:r>
              <w:rPr>
                <w:rtl/>
              </w:rPr>
              <w:t xml:space="preserve"> </w:t>
            </w:r>
          </w:p>
        </w:tc>
        <w:tc>
          <w:tcPr>
            <w:tcW w:w="6849" w:type="dxa"/>
          </w:tcPr>
          <w:p w:rsidR="00284D9B" w:rsidRPr="00915227" w:rsidRDefault="00284D9B" w:rsidP="00A6252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8E401D" w:rsidRPr="008E401D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و مدل‌سازی چرخه مدیریت دانش عملیاتی </w:t>
            </w:r>
            <w:r w:rsidR="00DB3B6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(</w:t>
            </w:r>
            <w:r w:rsidR="008E401D" w:rsidRPr="008E401D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شامل مستندسازی تجارب، استخراج درس‌آموخته‌ها و یادگیری سازمانی</w:t>
            </w:r>
            <w:r w:rsidR="00DB3B6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) </w:t>
            </w:r>
            <w:r w:rsidR="008E401D" w:rsidRPr="008E401D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در مأموریت‌های امداد و نجات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A6252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8B6D66">
            <w:pPr>
              <w:bidi/>
              <w:rPr>
                <w:rStyle w:val="Strong"/>
                <w:rFonts w:cs="B Nazanin"/>
                <w:rtl/>
              </w:rPr>
            </w:pPr>
            <w:r>
              <w:rPr>
                <w:rStyle w:val="Strong"/>
                <w:rFonts w:cs="B Nazanin" w:hint="cs"/>
                <w:rtl/>
              </w:rPr>
              <w:t>آموزش</w:t>
            </w:r>
            <w:r w:rsidR="00C525D0">
              <w:rPr>
                <w:rStyle w:val="Strong"/>
                <w:rFonts w:cs="B Nazanin" w:hint="cs"/>
                <w:rtl/>
              </w:rPr>
              <w:t xml:space="preserve">، </w:t>
            </w:r>
            <w:r>
              <w:rPr>
                <w:rStyle w:val="Strong"/>
                <w:rFonts w:cs="B Nazanin" w:hint="cs"/>
                <w:rtl/>
              </w:rPr>
              <w:t>توانمندسازی</w:t>
            </w:r>
            <w:r w:rsidR="00C525D0">
              <w:rPr>
                <w:rStyle w:val="Strong"/>
                <w:rFonts w:cs="B Nazanin" w:hint="cs"/>
                <w:rtl/>
              </w:rPr>
              <w:t xml:space="preserve"> و پایش </w:t>
            </w:r>
            <w:r>
              <w:rPr>
                <w:rStyle w:val="Strong"/>
                <w:rFonts w:cs="B Nazanin" w:hint="cs"/>
                <w:rtl/>
              </w:rPr>
              <w:t xml:space="preserve"> نیروی انسانی در امداد و نجات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C525D0" w:rsidRDefault="00284D9B" w:rsidP="008B6D6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8B6D66" w:rsidRPr="008B6D66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م</w:t>
            </w:r>
            <w:r w:rsidR="008B6D66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دل‌سازی نظام آموزش امداد و نجات</w:t>
            </w:r>
            <w:r w:rsidR="008B6D66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: </w:t>
            </w:r>
            <w:r w:rsidR="008B6D66" w:rsidRPr="008B6D66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نیازسنجی، استانداردسازی، اعتبارسنجی و ارزشیابی اثربخشی دوره‌های آموزشی</w:t>
            </w:r>
          </w:p>
          <w:p w:rsidR="00284D9B" w:rsidRPr="00D64CEF" w:rsidRDefault="00C525D0" w:rsidP="00C525D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1E313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ارائه الگوی نگهداشت نیروهای متخصص در سازمان‌های امدادی: مطالعه موردی جمعیت هلال احمر</w:t>
            </w:r>
          </w:p>
          <w:p w:rsidR="00284D9B" w:rsidRPr="00D64CEF" w:rsidRDefault="00284D9B" w:rsidP="00A6252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Pr="0054662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شناسایی و تدوین شاخص‌های سنجش آمادگی سلامت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(جسمی و روانی) </w:t>
            </w:r>
            <w:r w:rsidRPr="0054662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امدادگران</w:t>
            </w:r>
            <w:r w:rsidRPr="0054662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D64CEF" w:rsidRDefault="00284D9B" w:rsidP="00A6252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بررسی وضعیت ارگونومی محیط کار کارکنان جمعیت هلال احمر و ارائه راهکارهای بهبود</w:t>
            </w:r>
          </w:p>
          <w:p w:rsidR="008B6D66" w:rsidRDefault="00284D9B" w:rsidP="008B6D6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Pr="00846A0D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ارزیابی چالش‌ها و راهکارهای بهبود وضعیت ایمنی، بهداشت و محیط</w:t>
            </w:r>
            <w:r w:rsidRPr="00846A0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(HSE) </w:t>
            </w:r>
            <w:r w:rsidRPr="00846A0D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در ساختارهای امدادی جمعیت در شرایط بحران</w:t>
            </w:r>
          </w:p>
          <w:p w:rsidR="007E1071" w:rsidRPr="00D64CEF" w:rsidRDefault="007E1071" w:rsidP="007E1071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طراحی الگوی جامعه‌محور برای افزایش مشارکت‌های مردمی در فعالیت‌های امدادی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F470B1" w:rsidP="009242F5">
            <w:pPr>
              <w:bidi/>
              <w:rPr>
                <w:rStyle w:val="Strong"/>
                <w:rFonts w:cs="B Nazanin"/>
                <w:rtl/>
              </w:rPr>
            </w:pPr>
            <w:r>
              <w:rPr>
                <w:rStyle w:val="Strong"/>
                <w:rFonts w:cs="B Nazanin" w:hint="cs"/>
                <w:rtl/>
              </w:rPr>
              <w:t xml:space="preserve">تحلیل و </w:t>
            </w:r>
            <w:r w:rsidR="00284D9B" w:rsidRPr="00653E4C">
              <w:rPr>
                <w:rStyle w:val="Strong"/>
                <w:rFonts w:cs="B Nazanin"/>
                <w:rtl/>
              </w:rPr>
              <w:t xml:space="preserve">بهینه‌سازی مدیریت لجستیک و زنجیره تأمین در </w:t>
            </w:r>
            <w:r w:rsidR="00284D9B">
              <w:rPr>
                <w:rStyle w:val="Strong"/>
                <w:rFonts w:cs="B Nazanin" w:hint="cs"/>
                <w:rtl/>
              </w:rPr>
              <w:t>بحران</w:t>
            </w:r>
            <w:r w:rsidR="00284D9B" w:rsidRPr="00653E4C">
              <w:rPr>
                <w:rStyle w:val="Strong"/>
                <w:rFonts w:cs="B Nazanin"/>
                <w:rtl/>
              </w:rPr>
              <w:t>: از پیش‌بینی نیاز تا ذخیره‌سازی اقلام امدادی</w:t>
            </w:r>
          </w:p>
          <w:p w:rsidR="00284D9B" w:rsidRDefault="00284D9B" w:rsidP="00376B6F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A163A" w:rsidRDefault="00B16ABE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>-</w:t>
            </w:r>
            <w:r w:rsidR="00284D9B" w:rsidRPr="00AA163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 مدل پیش‌بینی نیاز و تخصیص منابع لجستیکی در شرایط اضطراری</w:t>
            </w:r>
          </w:p>
          <w:p w:rsidR="00284D9B" w:rsidRPr="00D64CEF" w:rsidRDefault="00284D9B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8306F5" w:rsidRPr="008306F5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شاخص‌ها و ساختار مدیریت ذخیره‌سازی، انبارداری و توزیع اقلام امدادی و تجهیزات در بحران‌ها</w:t>
            </w:r>
          </w:p>
          <w:p w:rsidR="00284D9B" w:rsidRPr="00D64CEF" w:rsidRDefault="00284D9B" w:rsidP="00B16AB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D64CEF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8306F5" w:rsidRPr="008306F5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چارچوب مدیریت تغذیه اضطراری با رعایت استانداردهای بین‌المللی و بومی‌سازی آن در نظام امدا</w:t>
            </w:r>
            <w:r w:rsidR="008306F5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دی</w:t>
            </w:r>
          </w:p>
          <w:p w:rsidR="008306F5" w:rsidRDefault="008306F5" w:rsidP="008306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8306F5" w:rsidRPr="00B16ABE" w:rsidRDefault="008306F5" w:rsidP="008306F5">
            <w:pPr>
              <w:bidi/>
              <w:spacing w:before="100" w:beforeAutospacing="1" w:after="100" w:afterAutospacing="1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6926B2" w:rsidP="009242F5">
            <w:pPr>
              <w:bidi/>
              <w:rPr>
                <w:rStyle w:val="Strong"/>
                <w:rFonts w:cs="B Nazanin"/>
                <w:rtl/>
              </w:rPr>
            </w:pPr>
            <w:r>
              <w:rPr>
                <w:rStyle w:val="Strong"/>
                <w:rFonts w:cs="B Nazanin" w:hint="cs"/>
                <w:rtl/>
              </w:rPr>
              <w:t xml:space="preserve">بهینه سازی </w:t>
            </w:r>
            <w:r w:rsidR="00284D9B">
              <w:rPr>
                <w:rStyle w:val="Strong"/>
                <w:rFonts w:cs="B Nazanin" w:hint="cs"/>
                <w:rtl/>
              </w:rPr>
              <w:t>اسکان اضطراری در بحران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926B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6926B2" w:rsidRPr="006926B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راهبردها و چارچوب‌های کلان اسکان اضطراری شامل تخصیص منابع و الزامات اجرایی در بحران‌ها</w:t>
            </w:r>
          </w:p>
          <w:p w:rsidR="00284D9B" w:rsidRDefault="00284D9B" w:rsidP="009242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مکان‌یابی بهینه و طراحی فضاهای مناسب برای اسکان اضطراری در بحران‌ها</w:t>
            </w:r>
          </w:p>
          <w:p w:rsidR="006926B2" w:rsidRDefault="00284D9B" w:rsidP="006926B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6926B2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مطالعه و ارزیابی</w:t>
            </w: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مدل‌های معماری و مدیریت اردوگاه‌های اسکان اضطراری</w:t>
            </w:r>
          </w:p>
          <w:p w:rsidR="006926B2" w:rsidRPr="006926B2" w:rsidRDefault="006926B2" w:rsidP="006926B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6926B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و بهینه‌سازی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چادرها</w:t>
            </w:r>
            <w:r w:rsidRPr="006926B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البسه امدادی با تمرکز بر کاربردپذیری و شرایط عملیاتی</w:t>
            </w:r>
          </w:p>
          <w:p w:rsidR="00284D9B" w:rsidRDefault="00284D9B" w:rsidP="006926B2">
            <w:pPr>
              <w:shd w:val="clear" w:color="auto" w:fill="FFFFFF" w:themeFill="background1"/>
              <w:bidi/>
              <w:rPr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1F1927" w:rsidRDefault="001F1927" w:rsidP="009242F5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1F1927">
            <w:pPr>
              <w:bidi/>
              <w:rPr>
                <w:rStyle w:val="Strong"/>
                <w:rFonts w:cs="B Nazanin"/>
                <w:rtl/>
              </w:rPr>
            </w:pPr>
            <w:r>
              <w:rPr>
                <w:rStyle w:val="Strong"/>
                <w:rFonts w:cs="B Nazanin" w:hint="cs"/>
                <w:rtl/>
              </w:rPr>
              <w:t>فناوری‌های نوین و هوش مصنوعی در مدیریت بحران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5C594A" w:rsidRP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تجهیزات و زیرساخت‌های اطلاعاتی و ارتباطی در عملیات امدادی با تمرکز بر سیستم‌های ارتباطات یکپارچه و فناوری‌های نوین</w:t>
            </w:r>
          </w:p>
          <w:p w:rsidR="005C594A" w:rsidRP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بهینه‌سازی کاربرد هوش مصنوعی و داده‌کاوی در مدیریت عملیات امدادی و ساماندهی شبکه‌های امداد و نجات (شامل آمایش سرزمین و الگوریتم‌های هوش مصنوعی)</w:t>
            </w:r>
          </w:p>
          <w:p w:rsidR="005C594A" w:rsidRP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و توسعه سیستم‌های هوشمند لجستیک و مدیریت انبارهای امدادی با بهره‌گیری از فناوری‌های نوین (هوش مصنوعی، اینترنت اشیا و </w:t>
            </w:r>
            <w:r w:rsidRPr="00AF26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…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)</w:t>
            </w:r>
          </w:p>
          <w:p w:rsidR="005C594A" w:rsidRP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ریسک، ایمنی و مخاطرات عملیات امدادی با استفاده از تکنیک‌های نوین ارزیابی و فناوری‌های هوشمند</w:t>
            </w:r>
          </w:p>
          <w:p w:rsidR="005C594A" w:rsidRP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کاربرد پهپادها و ربات‌های امدادگر در عملیات جستجو، نجات و لجستیک بحران</w:t>
            </w:r>
          </w:p>
          <w:p w:rsidR="005C594A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سنسورهای پوشیدنی و لباس‌های هوشمند برای افزایش ایمنی، پایش سلامت و کارایی امدادگران در عملیات بحرانی</w:t>
            </w:r>
          </w:p>
          <w:p w:rsidR="00050574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کاربرد تکنیک‌های واقعیت مجازی و واقعیت افزوده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(VR/AR) 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در آموزش، تمرین و پشتیبانی عملیات امدادی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(</w:t>
            </w:r>
            <w:r w:rsidRPr="005C594A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شبیه‌سازی ماموریت‌ها، آموزش ایمن نیروها، طراحی سناریوهای تمرینی و پشتیبانی از تصمیم‌گیری در بحران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)</w:t>
            </w:r>
          </w:p>
          <w:p w:rsidR="005C594A" w:rsidRPr="00BF3BA9" w:rsidRDefault="005C594A" w:rsidP="005C594A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1F1927">
        <w:trPr>
          <w:trHeight w:val="9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067A98" w:rsidRDefault="00067A98" w:rsidP="00067A98">
            <w:pPr>
              <w:bidi/>
              <w:rPr>
                <w:rStyle w:val="Strong"/>
                <w:rFonts w:cs="B Nazanin"/>
                <w:rtl/>
              </w:rPr>
            </w:pPr>
          </w:p>
          <w:p w:rsidR="001F1927" w:rsidRDefault="001F1927" w:rsidP="00067A98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Pr="00F9138A" w:rsidRDefault="00284D9B" w:rsidP="001F1927">
            <w:pPr>
              <w:bidi/>
              <w:rPr>
                <w:rStyle w:val="Strong"/>
                <w:rFonts w:cs="B Nazanin"/>
                <w:rtl/>
              </w:rPr>
            </w:pPr>
            <w:r w:rsidRPr="00F9138A">
              <w:rPr>
                <w:rStyle w:val="Strong"/>
                <w:rFonts w:cs="B Nazanin"/>
                <w:rtl/>
              </w:rPr>
              <w:t xml:space="preserve">بهینه‌سازی </w:t>
            </w:r>
            <w:r w:rsidR="0008120A" w:rsidRPr="0008120A">
              <w:rPr>
                <w:rStyle w:val="Strong"/>
                <w:rFonts w:cs="B Nazanin"/>
                <w:rtl/>
              </w:rPr>
              <w:t>نظام جستجو، نجات و فوریت‌های پزشکی با رویکرد فناوری‌محور و چندبخشی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8369EE" w:rsidRDefault="00284D9B" w:rsidP="009242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lastRenderedPageBreak/>
              <w:t xml:space="preserve">- </w:t>
            </w: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 مدل موقعیت‌یابی دقیق در عملیات جستجو و نجات</w:t>
            </w:r>
          </w:p>
          <w:p w:rsidR="00284D9B" w:rsidRPr="008369EE" w:rsidRDefault="00284D9B" w:rsidP="009242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بررسی فرایندهای عملیات آنست و سیستم‌های زنده‌یاب در ماموریت‌های امدادی </w:t>
            </w:r>
          </w:p>
          <w:p w:rsidR="00284D9B" w:rsidRPr="008369EE" w:rsidRDefault="00284D9B" w:rsidP="009242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lastRenderedPageBreak/>
              <w:t xml:space="preserve">- تدوین راهکارهای دسترسی ایمن و نجات فنی در شرایط بحرانی </w:t>
            </w:r>
          </w:p>
          <w:p w:rsidR="00284D9B" w:rsidRPr="008369EE" w:rsidRDefault="00284D9B" w:rsidP="007E1071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7E1071" w:rsidRPr="007E1071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بهینه‌سازی فرآیندهای تثبیت بیمار و انتقال اضطراری مصدومان در فوریت‌های پزشکی در بحران‌ها</w:t>
            </w:r>
          </w:p>
          <w:p w:rsidR="00284D9B" w:rsidRDefault="00284D9B" w:rsidP="009242F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8369E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توسعه مدل‌های واکنش سریع در فوریت‌های جستجو و نجات با رویکرد چندبخشی</w:t>
            </w:r>
          </w:p>
          <w:p w:rsidR="007E1071" w:rsidRDefault="007E1071" w:rsidP="007E1071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284D9B" w:rsidRDefault="00284D9B" w:rsidP="009242F5">
            <w:pPr>
              <w:bidi/>
              <w:rPr>
                <w:rtl/>
              </w:rPr>
            </w:pPr>
          </w:p>
        </w:tc>
      </w:tr>
      <w:tr w:rsidR="00284D9B" w:rsidTr="001F1927">
        <w:trPr>
          <w:trHeight w:val="47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067A98" w:rsidRDefault="00067A98" w:rsidP="00376B6F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Pr="00F9138A" w:rsidRDefault="00284D9B" w:rsidP="00067A98">
            <w:pPr>
              <w:bidi/>
              <w:rPr>
                <w:rStyle w:val="Strong"/>
                <w:rFonts w:cs="B Nazanin"/>
              </w:rPr>
            </w:pPr>
            <w:r w:rsidRPr="00F9138A">
              <w:rPr>
                <w:rStyle w:val="Strong"/>
                <w:rFonts w:cs="B Nazanin" w:hint="cs"/>
                <w:rtl/>
              </w:rPr>
              <w:t>پهنه‌بندی مخاطرات طبیعی ایران با رویکرد تغییرات اقلیمی</w:t>
            </w:r>
          </w:p>
          <w:p w:rsidR="00284D9B" w:rsidRPr="00F9138A" w:rsidRDefault="00284D9B" w:rsidP="00376B6F">
            <w:pPr>
              <w:bidi/>
              <w:rPr>
                <w:rStyle w:val="Strong"/>
                <w:rFonts w:cs="B Nazanin"/>
                <w:rtl/>
              </w:rPr>
            </w:pPr>
          </w:p>
        </w:tc>
        <w:tc>
          <w:tcPr>
            <w:tcW w:w="6849" w:type="dxa"/>
          </w:tcPr>
          <w:p w:rsidR="00284D9B" w:rsidRPr="00B16ABE" w:rsidRDefault="00067A98" w:rsidP="00B16ABE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16AB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02"/>
        </w:trPr>
        <w:tc>
          <w:tcPr>
            <w:tcW w:w="892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869" w:type="dxa"/>
            <w:gridSpan w:val="2"/>
          </w:tcPr>
          <w:p w:rsidR="00FB243C" w:rsidRDefault="00FB243C" w:rsidP="00702AE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5C0E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هداشت، درمان و توانب</w:t>
            </w:r>
            <w:r w:rsidRPr="006D40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خشی</w:t>
            </w:r>
          </w:p>
          <w:p w:rsidR="00FB243C" w:rsidRPr="001D6E82" w:rsidRDefault="00FB243C" w:rsidP="00FB243C">
            <w:pPr>
              <w:shd w:val="clear" w:color="auto" w:fill="FFFFFF" w:themeFill="background1"/>
              <w:bidi/>
              <w:jc w:val="center"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84D9B" w:rsidTr="001F0423">
        <w:trPr>
          <w:trHeight w:val="2073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067A98" w:rsidRDefault="00067A98" w:rsidP="00C2021D">
            <w:pPr>
              <w:bidi/>
              <w:rPr>
                <w:rStyle w:val="Strong"/>
                <w:rFonts w:cs="B Nazanin"/>
                <w:rtl/>
              </w:rPr>
            </w:pPr>
          </w:p>
          <w:p w:rsidR="00067A98" w:rsidRDefault="00067A98" w:rsidP="00067A98">
            <w:pPr>
              <w:bidi/>
              <w:rPr>
                <w:rStyle w:val="Strong"/>
                <w:rFonts w:cs="B Nazanin"/>
                <w:rtl/>
              </w:rPr>
            </w:pPr>
          </w:p>
          <w:p w:rsidR="00067A98" w:rsidRDefault="00067A98" w:rsidP="00067A98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Pr="001F0423" w:rsidRDefault="001F0423" w:rsidP="001F042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Style w:val="Strong"/>
                <w:rFonts w:cs="B Nazanin" w:hint="cs"/>
                <w:rtl/>
              </w:rPr>
              <w:t>بهینه‌سازی</w:t>
            </w:r>
            <w:r w:rsidR="00284D9B" w:rsidRPr="00C2021D">
              <w:rPr>
                <w:rStyle w:val="Strong"/>
                <w:rFonts w:cs="B Nazanin"/>
                <w:rtl/>
              </w:rPr>
              <w:t xml:space="preserve"> نظام بهداشت و درمان اضطراری با رویکرد استانداردسازی و نیازسنجی تخصصی</w:t>
            </w:r>
          </w:p>
        </w:tc>
        <w:tc>
          <w:tcPr>
            <w:tcW w:w="6849" w:type="dxa"/>
          </w:tcPr>
          <w:p w:rsidR="00284D9B" w:rsidRDefault="00284D9B" w:rsidP="00C2021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مفهوم‌پردازی و تبیین ابعاد خدمات بهداشت و درمان اضطراری </w:t>
            </w:r>
          </w:p>
          <w:p w:rsidR="00284D9B" w:rsidRDefault="00284D9B" w:rsidP="00C2021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7602EB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و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متناسب‌سازی خدمات درمانی با سطوح رخدادی و آسیب‌پذیری </w:t>
            </w:r>
          </w:p>
          <w:p w:rsidR="00284D9B" w:rsidRDefault="00284D9B" w:rsidP="007602EB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7602EB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و مدل‌سازی شاخص‌های کیفیت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اعتباربخشی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خدمات بهداشت و درمان اضطراری </w:t>
            </w:r>
          </w:p>
          <w:p w:rsidR="00284D9B" w:rsidRDefault="00284D9B" w:rsidP="001F042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1F0423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چالش‌ها و </w:t>
            </w:r>
            <w:r w:rsidR="001F0423"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ارائه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راهکارهای </w:t>
            </w:r>
            <w:r w:rsidR="001F0423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بهبود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خدمات سلامت در حوزه‌های تخصصی </w:t>
            </w:r>
          </w:p>
          <w:p w:rsidR="007602EB" w:rsidRDefault="00284D9B" w:rsidP="001F042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تحلیل جامع نیازها و انتظارات ذی‌نفعان خدمات سلامت (گیرنده و ارائه‌دهنده) </w:t>
            </w:r>
          </w:p>
          <w:p w:rsidR="00177AE3" w:rsidRPr="00BA77AE" w:rsidRDefault="00177AE3" w:rsidP="00177AE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BA77A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تدوین و بهینه‌سازی پروتکل‌های خدمات سلامت در تجمعات انبوه با تمرکز بر مناسک حج و اربعین</w:t>
            </w:r>
          </w:p>
          <w:p w:rsidR="00177AE3" w:rsidRPr="001F0423" w:rsidRDefault="00177AE3" w:rsidP="00177AE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C2021D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D190E">
            <w:pPr>
              <w:bidi/>
              <w:rPr>
                <w:rStyle w:val="Strong"/>
                <w:rFonts w:cs="B Nazanin"/>
                <w:rtl/>
              </w:rPr>
            </w:pPr>
          </w:p>
          <w:p w:rsidR="00067A98" w:rsidRDefault="00067A98" w:rsidP="009D190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Pr="00C2021D" w:rsidRDefault="00284D9B" w:rsidP="00067A98">
            <w:pPr>
              <w:bidi/>
              <w:rPr>
                <w:rStyle w:val="Strong"/>
                <w:rFonts w:cs="B Nazanin"/>
                <w:b w:val="0"/>
                <w:bCs w:val="0"/>
                <w:rtl/>
              </w:rPr>
            </w:pPr>
            <w:r w:rsidRPr="00C2021D">
              <w:rPr>
                <w:rStyle w:val="Strong"/>
                <w:rFonts w:cs="B Nazanin"/>
                <w:rtl/>
              </w:rPr>
              <w:t>توسعه و بهینه‌سازی نظام فرماندهی و سازماندهی عملیات بهداشت و درمان اضطراری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C2021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914787" w:rsidRPr="0091478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مطالعه و مدل‌سازی نقش و تعامل نهادهای متولی خدمات بهداشت و درمان اضطراری</w:t>
            </w:r>
          </w:p>
          <w:p w:rsidR="00284D9B" w:rsidRDefault="00284D9B" w:rsidP="00C2021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91478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نظام ارجاع و ساختار شبکه خدمات سلامت در شرایط اضطرار </w:t>
            </w:r>
            <w:r w:rsidR="00206C32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: چالش‌ها و راهکارها</w:t>
            </w:r>
          </w:p>
          <w:p w:rsidR="00914787" w:rsidRDefault="00284D9B" w:rsidP="00914787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5214D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مدل‌ها و استانداردهای بهینه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914787"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بیمارستان‌های میدانی سریع‌الاحداث</w:t>
            </w:r>
            <w:r w:rsidR="00914787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در پاسخ به بحران ها</w:t>
            </w:r>
          </w:p>
          <w:p w:rsidR="00914787" w:rsidRPr="00AF26DE" w:rsidRDefault="00914787" w:rsidP="00914787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مسائل و الزامات منابع انسانی کد ۲ در عملیات بهداشت و درمان اضطراری</w:t>
            </w:r>
          </w:p>
          <w:p w:rsidR="00284D9B" w:rsidRDefault="00914787" w:rsidP="00914787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5214D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ارزیابی </w:t>
            </w:r>
            <w:r w:rsidR="005C0E70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ارزشیابی </w:t>
            </w:r>
            <w:r w:rsidR="005214D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عملکرد </w:t>
            </w:r>
            <w:r w:rsidR="005C0E70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واحدها و </w:t>
            </w:r>
            <w:r w:rsidR="00284D9B"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تیم‌های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پاسخ سریع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عملیات بهداشت و درمان اضطراری</w:t>
            </w:r>
          </w:p>
          <w:p w:rsidR="00914787" w:rsidRDefault="005214D4" w:rsidP="00914787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شناسایی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 آموزش و </w:t>
            </w:r>
            <w:r w:rsidR="00284D9B"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توانمندسازی تیم‌های بهداشت و درمان اضطراری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: الزامات و روش‌های نوین</w:t>
            </w:r>
          </w:p>
          <w:p w:rsidR="00206C32" w:rsidRDefault="00206C32" w:rsidP="00206C32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9D190E">
            <w:pPr>
              <w:bidi/>
              <w:rPr>
                <w:rStyle w:val="Strong"/>
                <w:rFonts w:cs="B Nazanin"/>
                <w:rtl/>
              </w:rPr>
            </w:pPr>
          </w:p>
          <w:p w:rsidR="00284D9B" w:rsidRDefault="00284D9B" w:rsidP="00280BE1">
            <w:pPr>
              <w:bidi/>
              <w:rPr>
                <w:rtl/>
              </w:rPr>
            </w:pPr>
            <w:r w:rsidRPr="00C2021D">
              <w:rPr>
                <w:rStyle w:val="Strong"/>
                <w:rFonts w:cs="B Nazanin"/>
                <w:rtl/>
              </w:rPr>
              <w:t>تدوین نظام جامع حکمرانی و استانداردسازی خدمات توان</w:t>
            </w:r>
            <w:r w:rsidR="00280BE1">
              <w:rPr>
                <w:rStyle w:val="Strong"/>
                <w:rFonts w:cs="B Nazanin" w:hint="cs"/>
                <w:rtl/>
              </w:rPr>
              <w:t>‌</w:t>
            </w:r>
            <w:r w:rsidRPr="00C2021D">
              <w:rPr>
                <w:rStyle w:val="Strong"/>
                <w:rFonts w:cs="B Nazanin"/>
                <w:rtl/>
              </w:rPr>
              <w:t>بخشی</w:t>
            </w:r>
          </w:p>
        </w:tc>
        <w:tc>
          <w:tcPr>
            <w:tcW w:w="6849" w:type="dxa"/>
          </w:tcPr>
          <w:p w:rsidR="00284D9B" w:rsidRDefault="00284D9B" w:rsidP="00280BE1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تبیین مفهوم و ابعاد ناتوانی و خدمات توانبخشی </w:t>
            </w:r>
          </w:p>
          <w:p w:rsidR="00284D9B" w:rsidRDefault="00284D9B" w:rsidP="00280BE1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طراحی</w:t>
            </w:r>
            <w:r w:rsidR="000976C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و اعتیارسنجی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آیین‌نامه</w:t>
            </w:r>
            <w:r w:rsidR="000976C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‌ها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پروتکل‌های توانبخشی اضطراری </w:t>
            </w:r>
          </w:p>
          <w:p w:rsidR="000976CD" w:rsidRDefault="00284D9B" w:rsidP="000976CD">
            <w:pPr>
              <w:pStyle w:val="my-2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  <w:rtl/>
              </w:rPr>
            </w:pPr>
            <w:r w:rsidRPr="001D6E82">
              <w:rPr>
                <w:rFonts w:ascii="Shabnam" w:hAnsi="Shabnam" w:cs="B Nazanin"/>
                <w:color w:val="000000"/>
                <w:rtl/>
              </w:rPr>
              <w:lastRenderedPageBreak/>
              <w:t xml:space="preserve">- تدوین منشور حقوق گیرنده و ارائه‌دهنده خدمت </w:t>
            </w:r>
            <w:r w:rsidR="000976CD" w:rsidRPr="000976CD">
              <w:rPr>
                <w:rFonts w:ascii="Shabnam" w:hAnsi="Shabnam" w:cs="B Nazanin"/>
                <w:color w:val="000000"/>
                <w:rtl/>
              </w:rPr>
              <w:t>در نظام‌های درمانی و توانبخشی: اصول و ساختار</w:t>
            </w:r>
          </w:p>
          <w:p w:rsidR="00280BE1" w:rsidRDefault="00284D9B" w:rsidP="00177AE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استانداردهای جامع مراکز توانبخشی (زیرساخت، فرایندی، عملکردی)</w:t>
            </w:r>
          </w:p>
          <w:p w:rsidR="005214D4" w:rsidRPr="00280BE1" w:rsidRDefault="005214D4" w:rsidP="005214D4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C66F18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5220D2" w:rsidP="005C0E70">
            <w:pPr>
              <w:bidi/>
              <w:rPr>
                <w:rtl/>
              </w:rPr>
            </w:pPr>
            <w:r w:rsidRPr="005220D2">
              <w:rPr>
                <w:rStyle w:val="Strong"/>
                <w:rFonts w:cs="B Nazanin"/>
                <w:rtl/>
                <w:lang w:bidi="fa-IR"/>
              </w:rPr>
              <w:t xml:space="preserve">ارزیابی کیفیت، </w:t>
            </w:r>
            <w:r w:rsidRPr="005220D2">
              <w:rPr>
                <w:rStyle w:val="Strong"/>
                <w:rFonts w:cs="B Nazanin" w:hint="cs"/>
                <w:rtl/>
                <w:lang w:bidi="fa-IR"/>
              </w:rPr>
              <w:t xml:space="preserve">و </w:t>
            </w:r>
            <w:r w:rsidRPr="005220D2">
              <w:rPr>
                <w:rStyle w:val="Strong"/>
                <w:rFonts w:cs="B Nazanin"/>
                <w:rtl/>
                <w:lang w:bidi="fa-IR"/>
              </w:rPr>
              <w:t xml:space="preserve">اثربخشی خدمات توانبخشی </w:t>
            </w:r>
            <w:r w:rsidRPr="005220D2">
              <w:rPr>
                <w:rStyle w:val="Strong"/>
                <w:rFonts w:cs="B Nazanin" w:hint="cs"/>
                <w:rtl/>
                <w:lang w:bidi="fa-IR"/>
              </w:rPr>
              <w:t>جمعیت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849" w:type="dxa"/>
          </w:tcPr>
          <w:p w:rsidR="00284D9B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سنجش میزان رضایت مراجعین از خدمات درمانی </w:t>
            </w:r>
            <w:r w:rsidR="001440C0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توانبخشی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جمعیت </w:t>
            </w:r>
          </w:p>
          <w:p w:rsidR="00284D9B" w:rsidRDefault="00284D9B" w:rsidP="00C3366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تحلیل هزینه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softHyphen/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اثربخشی مداخلات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بهداشتی،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درمانی و توانبخشی </w:t>
            </w:r>
          </w:p>
          <w:p w:rsidR="00284D9B" w:rsidRDefault="00284D9B" w:rsidP="003300A4">
            <w:pPr>
              <w:bidi/>
              <w:rPr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="00340F2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نظام بازخورد و مدیریت مشارکتی خدمات توانبخشی</w:t>
            </w: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C66F18">
            <w:pPr>
              <w:bidi/>
              <w:rPr>
                <w:rtl/>
              </w:rPr>
            </w:pPr>
            <w:r w:rsidRPr="00C66F18">
              <w:rPr>
                <w:rStyle w:val="Strong"/>
                <w:rFonts w:cs="B Nazanin"/>
                <w:rtl/>
                <w:lang w:bidi="fa-IR"/>
              </w:rPr>
              <w:t>مدیریت دانش، ثبت داده‌ها و تحلیل اطلاعات</w:t>
            </w:r>
            <w:r w:rsidRPr="00C66F18">
              <w:rPr>
                <w:rStyle w:val="Strong"/>
                <w:rFonts w:cs="B Nazanin" w:hint="cs"/>
                <w:rtl/>
                <w:lang w:bidi="fa-IR"/>
              </w:rPr>
              <w:t xml:space="preserve"> در درمان و توانبخشی</w:t>
            </w:r>
          </w:p>
        </w:tc>
        <w:tc>
          <w:tcPr>
            <w:tcW w:w="6849" w:type="dxa"/>
          </w:tcPr>
          <w:p w:rsidR="00284D9B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مستندسازی دانش و درس‌آموخته‌های درمان اضطراری </w:t>
            </w:r>
          </w:p>
          <w:p w:rsidR="00284D9B" w:rsidRPr="00AF26DE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طراحی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،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پیاده‌سازی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و ارزیابی انواع مختلف مدل‌های مدیریت دانش در توانبخشی</w:t>
            </w:r>
          </w:p>
          <w:p w:rsidR="00284D9B" w:rsidRDefault="00284D9B" w:rsidP="003300A4">
            <w:pPr>
              <w:bidi/>
              <w:rPr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نظام ثبت داده‌های آماری و رجیستری بیماران و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افراد آسیب پذیر</w:t>
            </w: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284D9B" w:rsidRDefault="00284D9B" w:rsidP="009D190E">
            <w:pPr>
              <w:bidi/>
              <w:rPr>
                <w:rtl/>
              </w:rPr>
            </w:pPr>
          </w:p>
          <w:p w:rsidR="00284D9B" w:rsidRDefault="00284D9B" w:rsidP="009D190E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246045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246045">
            <w:pPr>
              <w:bidi/>
              <w:rPr>
                <w:rtl/>
              </w:rPr>
            </w:pPr>
            <w:r w:rsidRPr="009D190E">
              <w:rPr>
                <w:rStyle w:val="Strong"/>
                <w:rFonts w:cs="B Nazanin"/>
                <w:rtl/>
                <w:lang w:bidi="fa-IR"/>
              </w:rPr>
              <w:t>طراحی و توسعه مدل‌های جامع توانبخشی چندرشته‌ای و روان‌اجتماعی</w:t>
            </w:r>
          </w:p>
        </w:tc>
        <w:tc>
          <w:tcPr>
            <w:tcW w:w="6849" w:type="dxa"/>
          </w:tcPr>
          <w:p w:rsidR="00284D9B" w:rsidRPr="001D6E82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طراحی بسته‌های خدمات چندتخصصی و بین‌رشته‌ای</w:t>
            </w:r>
          </w:p>
          <w:p w:rsidR="00284D9B" w:rsidRPr="00AF26DE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وضعیت‌سنجی، نیازسنجی و امکان سنجی ارتقاء انواع خدمات و مداخلات توانبخشی</w:t>
            </w:r>
            <w:r w:rsidR="00BF4206"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با تاکید بر رویکردهای نوین (هوشمندسازی، واقعیت مجازی و افزوده، سنسورهای پوشیدنی)</w:t>
            </w:r>
          </w:p>
          <w:p w:rsidR="00284D9B" w:rsidRPr="003300A4" w:rsidRDefault="00284D9B" w:rsidP="00E8002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- طراحی، توسعه 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و </w:t>
            </w:r>
            <w:r w:rsidR="00E8002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ارزیابی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انواع مدل‌های مختلف تغییر رفتار و سبک زندگی</w:t>
            </w:r>
          </w:p>
          <w:p w:rsidR="00284D9B" w:rsidRPr="003300A4" w:rsidRDefault="00284D9B" w:rsidP="00E8002D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="00E8002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طراحی، توسعه و بکارگیری مداخلات 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توانبخشی عصبی و شناختی</w:t>
            </w:r>
          </w:p>
          <w:p w:rsidR="00284D9B" w:rsidRPr="003300A4" w:rsidRDefault="00284D9B" w:rsidP="003300A4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توانبخشی در سوانح، بلایا و انواع مخاطرات انسان‌ساز</w:t>
            </w:r>
          </w:p>
          <w:p w:rsidR="00284D9B" w:rsidRDefault="00284D9B" w:rsidP="00E8002D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طراحی،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توسعه و </w:t>
            </w:r>
            <w:r w:rsidR="00E8002D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ارزیابی</w:t>
            </w:r>
            <w:r w:rsidRPr="003300A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انواع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مداخلات روان‌اجتماعی برای بهبود کیفیت زندگی </w:t>
            </w: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در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آسیب‌دیدگان</w:t>
            </w:r>
          </w:p>
          <w:p w:rsidR="00284D9B" w:rsidRPr="00C33664" w:rsidRDefault="00284D9B" w:rsidP="00C33664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- </w:t>
            </w:r>
            <w:r w:rsidRPr="00C3366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بررسی اپیدمیولوژی آسیب‌ها و اختلالات ارتوپدی</w:t>
            </w:r>
            <w:r w:rsidRPr="00C33664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:rsidR="00284D9B" w:rsidRDefault="00284D9B" w:rsidP="00C3366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BE7540">
            <w:pPr>
              <w:bidi/>
              <w:rPr>
                <w:rtl/>
              </w:rPr>
            </w:pPr>
            <w:r w:rsidRPr="00157E89">
              <w:rPr>
                <w:rStyle w:val="Strong"/>
                <w:rFonts w:cs="B Nazanin"/>
                <w:rtl/>
                <w:lang w:bidi="fa-IR"/>
              </w:rPr>
              <w:t>نظام مشارکت و اعتماد اجتماعی برای ارتقاء خدمات توانبخشی در جمعیت هلال‌احمر</w:t>
            </w:r>
          </w:p>
        </w:tc>
        <w:tc>
          <w:tcPr>
            <w:tcW w:w="6849" w:type="dxa"/>
          </w:tcPr>
          <w:p w:rsidR="00284D9B" w:rsidRDefault="00284D9B" w:rsidP="00157E8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نگاشت نهادی مشارکت ملی و بین‌المللی در توانبخشی</w:t>
            </w:r>
          </w:p>
          <w:p w:rsidR="00BA77AE" w:rsidRDefault="00284D9B" w:rsidP="00BA77A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</w:t>
            </w:r>
            <w:r w:rsidR="00BA77A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طراحی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الگوهای مشارکت مردمی و خیری (وقف و ...) برای ارتقاء خدمات توانبخشی </w:t>
            </w:r>
          </w:p>
          <w:p w:rsidR="00BA77AE" w:rsidRPr="00AF26DE" w:rsidRDefault="00BA77AE" w:rsidP="00BA77A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C804E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C804E9" w:rsidRPr="000616B7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عوامل موثر بر اعتماد عمومی به مراکز توانبخشی و راهکارهای ارتقای آن</w:t>
            </w:r>
          </w:p>
          <w:p w:rsidR="00BA77AE" w:rsidRPr="00BA77AE" w:rsidRDefault="00BA77AE" w:rsidP="00BA77A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C804E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تحلیل چالش‌ها و سیاست‌های بهینه‌سازی پوشش بیمه‌ای خدمات توانبخشی</w:t>
            </w:r>
          </w:p>
          <w:p w:rsidR="00BA77AE" w:rsidRPr="001D6E82" w:rsidRDefault="00BA77AE" w:rsidP="00BA77AE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BE7540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BE7540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BE7540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Pr="00BE7540" w:rsidRDefault="00284D9B" w:rsidP="00BE7540">
            <w:pPr>
              <w:bidi/>
              <w:rPr>
                <w:rStyle w:val="Strong"/>
                <w:rFonts w:cs="B Nazanin"/>
                <w:rtl/>
                <w:lang w:bidi="fa-IR"/>
              </w:rPr>
            </w:pPr>
            <w:r w:rsidRPr="00BE7540">
              <w:rPr>
                <w:rStyle w:val="Strong"/>
                <w:rFonts w:cs="B Nazanin"/>
                <w:rtl/>
                <w:lang w:bidi="fa-IR"/>
              </w:rPr>
              <w:t>طراحی و توسعه نظام جامع پایش و ارتقاء سلامت فیزیکی-روانی و ایمنی کارکنان</w:t>
            </w:r>
            <w:r>
              <w:rPr>
                <w:rStyle w:val="Strong"/>
                <w:rFonts w:cs="B Nazanin" w:hint="cs"/>
                <w:rtl/>
                <w:lang w:bidi="fa-IR"/>
              </w:rPr>
              <w:t xml:space="preserve"> جمعیت</w:t>
            </w:r>
          </w:p>
        </w:tc>
        <w:tc>
          <w:tcPr>
            <w:tcW w:w="6849" w:type="dxa"/>
          </w:tcPr>
          <w:p w:rsidR="00284D9B" w:rsidRPr="00AF26DE" w:rsidRDefault="00284D9B" w:rsidP="00BE7540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  <w:rtl/>
              </w:rPr>
            </w:pPr>
            <w:r w:rsidRPr="00BE7540">
              <w:rPr>
                <w:rFonts w:ascii="Shabnam" w:hAnsi="Shabnam" w:cs="B Nazanin" w:hint="cs"/>
                <w:color w:val="000000"/>
                <w:rtl/>
              </w:rPr>
              <w:t>-</w:t>
            </w:r>
            <w:r w:rsidRPr="00BE7540">
              <w:rPr>
                <w:rFonts w:cs="B Nazanin"/>
                <w:rtl/>
              </w:rPr>
              <w:t xml:space="preserve"> </w:t>
            </w:r>
            <w:r w:rsidRPr="00AF26DE">
              <w:rPr>
                <w:rFonts w:ascii="Shabnam" w:hAnsi="Shabnam" w:cs="B Nazanin"/>
                <w:color w:val="000000"/>
                <w:rtl/>
              </w:rPr>
              <w:t>تدوین شاخص‌های ترکیبی سلامت فیزیکی و روانی متناسب با مخاطرات شغلی کارکنان امدادی</w:t>
            </w:r>
          </w:p>
          <w:p w:rsidR="00284D9B" w:rsidRPr="00AF26DE" w:rsidRDefault="00284D9B" w:rsidP="00E15ACF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</w:rPr>
            </w:pPr>
            <w:r w:rsidRPr="00AF26DE">
              <w:rPr>
                <w:rFonts w:ascii="Shabnam" w:hAnsi="Shabnam" w:cs="B Nazanin" w:hint="cs"/>
                <w:color w:val="000000"/>
                <w:rtl/>
              </w:rPr>
              <w:t>-</w:t>
            </w:r>
            <w:r w:rsidRPr="00AF26DE">
              <w:rPr>
                <w:rFonts w:ascii="Shabnam" w:hAnsi="Shabnam" w:cs="B Nazanin"/>
                <w:color w:val="000000"/>
                <w:rtl/>
              </w:rPr>
              <w:t xml:space="preserve">طراحی پروتکل‌های غربالگری دوره‌ای برای شناسایی زودهنگام </w:t>
            </w:r>
            <w:r w:rsidR="00E15ACF" w:rsidRPr="00AF26DE">
              <w:rPr>
                <w:rFonts w:ascii="Shabnam" w:hAnsi="Shabnam" w:cs="B Nazanin" w:hint="cs"/>
                <w:color w:val="000000"/>
                <w:rtl/>
              </w:rPr>
              <w:t>بیماری های روانی مرتبط با شغل</w:t>
            </w:r>
          </w:p>
          <w:p w:rsidR="00284D9B" w:rsidRPr="00AF26DE" w:rsidRDefault="00284D9B" w:rsidP="00BE7540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</w:rPr>
            </w:pPr>
            <w:r w:rsidRPr="00AF26DE">
              <w:rPr>
                <w:rFonts w:ascii="Shabnam" w:hAnsi="Shabnam" w:cs="B Nazanin" w:hint="cs"/>
                <w:color w:val="000000"/>
                <w:rtl/>
              </w:rPr>
              <w:t>-</w:t>
            </w:r>
            <w:r w:rsidRPr="00AF26DE">
              <w:rPr>
                <w:rFonts w:ascii="Shabnam" w:hAnsi="Shabnam" w:cs="B Nazanin"/>
                <w:color w:val="000000"/>
                <w:rtl/>
              </w:rPr>
              <w:t>سنجش اثربخشی مداخلات سازمانی در ارتقای تاب‌آوری سلامت کارکنان</w:t>
            </w:r>
          </w:p>
          <w:p w:rsidR="00284D9B" w:rsidRPr="00AF26DE" w:rsidRDefault="00BA77AE" w:rsidP="00BE7540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  <w:rtl/>
              </w:rPr>
            </w:pPr>
            <w:r w:rsidRPr="00AF26DE">
              <w:rPr>
                <w:rFonts w:ascii="Shabnam" w:hAnsi="Shabnam" w:cs="B Nazanin" w:hint="cs"/>
                <w:color w:val="000000"/>
                <w:rtl/>
              </w:rPr>
              <w:t>-</w:t>
            </w:r>
            <w:r w:rsidR="00284D9B" w:rsidRPr="00AF26DE">
              <w:rPr>
                <w:rFonts w:ascii="Shabnam" w:hAnsi="Shabnam" w:cs="B Nazanin"/>
                <w:color w:val="000000"/>
                <w:rtl/>
              </w:rPr>
              <w:t xml:space="preserve">توسعه </w:t>
            </w:r>
            <w:r w:rsidR="00517159" w:rsidRPr="00AF26DE">
              <w:rPr>
                <w:rFonts w:ascii="Shabnam" w:hAnsi="Shabnam" w:cs="B Nazanin" w:hint="cs"/>
                <w:color w:val="000000"/>
                <w:rtl/>
              </w:rPr>
              <w:t xml:space="preserve">و ارزیابی </w:t>
            </w:r>
            <w:r w:rsidR="00284D9B" w:rsidRPr="00AF26DE">
              <w:rPr>
                <w:rFonts w:ascii="Shabnam" w:hAnsi="Shabnam" w:cs="B Nazanin"/>
                <w:color w:val="000000"/>
                <w:rtl/>
              </w:rPr>
              <w:t>چارچوب</w:t>
            </w:r>
            <w:r w:rsidR="00517159" w:rsidRPr="00AF26DE">
              <w:rPr>
                <w:rFonts w:ascii="Shabnam" w:hAnsi="Shabnam" w:cs="B Nazanin" w:hint="cs"/>
                <w:color w:val="000000"/>
                <w:rtl/>
              </w:rPr>
              <w:t>‌های</w:t>
            </w:r>
            <w:r w:rsidR="00284D9B" w:rsidRPr="00AF26DE">
              <w:rPr>
                <w:rFonts w:ascii="Shabnam" w:hAnsi="Shabnam" w:cs="B Nazanin"/>
                <w:color w:val="000000"/>
                <w:rtl/>
              </w:rPr>
              <w:t xml:space="preserve"> پایش الکترونیک سلامت</w:t>
            </w:r>
            <w:r w:rsidR="00284D9B" w:rsidRPr="00AF26DE">
              <w:rPr>
                <w:rFonts w:ascii="Shabnam" w:hAnsi="Shabnam" w:cs="B Nazanin"/>
                <w:color w:val="000000"/>
              </w:rPr>
              <w:t xml:space="preserve"> (E-Health Monitoring) </w:t>
            </w:r>
            <w:r w:rsidR="00284D9B" w:rsidRPr="00AF26DE">
              <w:rPr>
                <w:rFonts w:ascii="Shabnam" w:hAnsi="Shabnam" w:cs="B Nazanin"/>
                <w:color w:val="000000"/>
                <w:rtl/>
              </w:rPr>
              <w:t>با رعایت ملاحظات اخلاقی</w:t>
            </w:r>
          </w:p>
          <w:p w:rsidR="00284D9B" w:rsidRDefault="00284D9B" w:rsidP="00517159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517159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تحلیل 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شاخص‌های کنترل ایمنی، محیط‌زیست و بهداشت (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>HSE</w:t>
            </w: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) </w:t>
            </w:r>
            <w:r w:rsidR="001B479F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در مراکز درمان و توانبخشی</w:t>
            </w:r>
          </w:p>
          <w:p w:rsidR="00284D9B" w:rsidRDefault="00284D9B" w:rsidP="00246045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ارزیابی عوامل زیان‌آور فیزیکی، روانی، ارگونومیکی در مراکز درمان و توانبخشی </w:t>
            </w:r>
          </w:p>
          <w:p w:rsidR="00BA77AE" w:rsidRDefault="00284D9B" w:rsidP="001B479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1D6E82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ارزیابی و تحلیل ریسک سازمان‌ها و مراکز جمعیت از منظر ایمنی</w:t>
            </w:r>
          </w:p>
          <w:p w:rsidR="00BA77AE" w:rsidRDefault="00BA77AE" w:rsidP="00BA77AE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2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284D9B" w:rsidRDefault="00284D9B" w:rsidP="003C393B">
            <w:pPr>
              <w:bidi/>
              <w:rPr>
                <w:rtl/>
              </w:rPr>
            </w:pPr>
          </w:p>
          <w:p w:rsidR="00AA1A32" w:rsidRDefault="00AA1A32" w:rsidP="00517159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AA1A32" w:rsidRDefault="00AA1A32" w:rsidP="00AA1A32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AA1A32" w:rsidRDefault="00AA1A32" w:rsidP="00AA1A32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AA1A32" w:rsidRDefault="00AA1A32" w:rsidP="00AA1A32">
            <w:pPr>
              <w:bidi/>
              <w:rPr>
                <w:rStyle w:val="Strong"/>
                <w:rFonts w:cs="B Nazanin"/>
                <w:rtl/>
                <w:lang w:bidi="fa-IR"/>
              </w:rPr>
            </w:pPr>
          </w:p>
          <w:p w:rsidR="00284D9B" w:rsidRDefault="00284D9B" w:rsidP="00AA1A32">
            <w:pPr>
              <w:bidi/>
              <w:rPr>
                <w:rtl/>
              </w:rPr>
            </w:pPr>
            <w:r w:rsidRPr="003C393B">
              <w:rPr>
                <w:rStyle w:val="Strong"/>
                <w:rFonts w:cs="B Nazanin"/>
                <w:rtl/>
                <w:lang w:bidi="fa-IR"/>
              </w:rPr>
              <w:t xml:space="preserve">سلامت و توانبخشی دیجیتال با راهبری هوش مصنوعی و </w:t>
            </w:r>
            <w:r w:rsidR="00517159">
              <w:rPr>
                <w:rStyle w:val="Strong"/>
                <w:rFonts w:cs="B Nazanin" w:hint="cs"/>
                <w:rtl/>
                <w:lang w:bidi="fa-IR"/>
              </w:rPr>
              <w:t>فناوری‌های نوین</w:t>
            </w:r>
          </w:p>
        </w:tc>
        <w:tc>
          <w:tcPr>
            <w:tcW w:w="6849" w:type="dxa"/>
          </w:tcPr>
          <w:p w:rsidR="00517159" w:rsidRPr="00AF26DE" w:rsidRDefault="0060327F" w:rsidP="0060327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="00517159" w:rsidRPr="00517159">
              <w:rPr>
                <w:rFonts w:eastAsia="Times New Roman" w:cs="B Nazanin"/>
                <w:color w:val="000000"/>
                <w:sz w:val="24"/>
                <w:szCs w:val="24"/>
              </w:rPr>
              <w:t xml:space="preserve">  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فرصت‌ها و چالش‌های سلامت دیجیتال و اقتصاد گیگ در نظام سلامت و توانبخشی</w:t>
            </w:r>
          </w:p>
          <w:p w:rsidR="00517159" w:rsidRPr="00517159" w:rsidRDefault="00517159" w:rsidP="0060327F">
            <w:pPr>
              <w:bidi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="0060327F"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ارزیابی مدل‌های بومی خدمات سلامت و توانبخشی</w:t>
            </w:r>
            <w:r w:rsidRPr="006032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از راه دور</w:t>
            </w:r>
            <w:r w:rsidRPr="0060327F">
              <w:rPr>
                <w:rFonts w:eastAsia="Times New Roman" w:cs="B Nazanin"/>
                <w:color w:val="000000"/>
                <w:sz w:val="24"/>
                <w:szCs w:val="24"/>
              </w:rPr>
              <w:t xml:space="preserve"> (Tele-Health &amp; Tele-Rehab): </w:t>
            </w:r>
            <w:r w:rsidRPr="006032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چالش‌ها و راهکارهای بهینه</w:t>
            </w:r>
          </w:p>
          <w:p w:rsidR="00517159" w:rsidRPr="00AF26DE" w:rsidRDefault="0060327F" w:rsidP="0060327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کاربرد هوش مصنوعی در پیش‌بینی، پایش و مدیریت خدمات سلامت و توانبخشی</w:t>
            </w:r>
          </w:p>
          <w:p w:rsidR="00517159" w:rsidRPr="00AF26DE" w:rsidRDefault="0060327F" w:rsidP="0060327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 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تحلیل و ارزیابی مدل‌های بیمارستان و مرکز توانبخشی هوشمند با محوریت سلامت دیجیتال </w:t>
            </w:r>
          </w:p>
          <w:p w:rsidR="00517159" w:rsidRPr="00AF26DE" w:rsidRDefault="0060327F" w:rsidP="0060327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 </w:t>
            </w:r>
            <w:r w:rsidR="00517159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توسعه کاربرد ربات‌ها، وسایل کمکی هوشمند و فناوری‌های پوشیدنی در توانبخشی و مراقبت‌های سلامت</w:t>
            </w:r>
          </w:p>
          <w:p w:rsidR="00517159" w:rsidRPr="00AF26DE" w:rsidRDefault="00517159" w:rsidP="0060327F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="0060327F"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کاربرد واقعیت مجازی و واقعیت افزوده در بهبود و ارتقای خدمات سلامت دیجیتال و توانبخشی</w:t>
            </w:r>
          </w:p>
          <w:p w:rsidR="00517159" w:rsidRPr="0060327F" w:rsidRDefault="00517159" w:rsidP="00E15ACF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="0060327F"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و ارزیابی چارچوب‌های پایش سلامت دیجیتال</w:t>
            </w:r>
            <w:r w:rsidRPr="006032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</w:t>
            </w:r>
            <w:r w:rsidRPr="0060327F">
              <w:rPr>
                <w:rFonts w:eastAsia="Times New Roman" w:cs="B Nazanin"/>
                <w:color w:val="000000"/>
                <w:sz w:val="24"/>
                <w:szCs w:val="24"/>
              </w:rPr>
              <w:t xml:space="preserve"> E-Health Monitoring </w:t>
            </w:r>
          </w:p>
        </w:tc>
      </w:tr>
      <w:tr w:rsidR="00284D9B" w:rsidTr="00B16ABE">
        <w:trPr>
          <w:trHeight w:val="255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961446" w:rsidRDefault="00284D9B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61446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دیپلماسی سلامت و مدیریت خدمات بهداشت و درمان اضطراری در </w:t>
            </w: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عرصه بین الملل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0C4B30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lastRenderedPageBreak/>
              <w:t>-</w:t>
            </w:r>
            <w:r w:rsidR="00284D9B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راهبردهای جمعیت و دیپلماسی بشردوستانه در سلامت خارج از کشور </w:t>
            </w:r>
          </w:p>
          <w:p w:rsidR="00284D9B" w:rsidRPr="00AF26DE" w:rsidRDefault="00284D9B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lastRenderedPageBreak/>
              <w:t xml:space="preserve">- </w:t>
            </w:r>
            <w:r w:rsidR="00A22978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قوانین و مقررات موجود و شناسایی الزامات آیین‌نامه‌ای در دیپلماسی سلامت بین‌المللی</w:t>
            </w:r>
          </w:p>
          <w:p w:rsidR="00284D9B" w:rsidRPr="00AF26DE" w:rsidRDefault="00284D9B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استانداردسازی، اعتباربخشی و بهینه‌سازی عملکرد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مراکز درمانی خارج کشور</w:t>
            </w:r>
          </w:p>
          <w:p w:rsidR="00284D9B" w:rsidRPr="00AF26DE" w:rsidRDefault="00284D9B" w:rsidP="00961446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نظام مسائل و راهکارهای مدیریت مراکز درمانی خارج کشور </w:t>
            </w:r>
          </w:p>
          <w:p w:rsidR="00284D9B" w:rsidRPr="00AF26DE" w:rsidRDefault="00A22978" w:rsidP="00A2297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="00284D9B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تدوین چارچوب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‌های</w:t>
            </w:r>
            <w:r w:rsidR="00284D9B"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نظارتی برای خدمات سلامت جمعیت هلال احمر در عرصه بین‌الملل</w:t>
            </w:r>
          </w:p>
          <w:p w:rsidR="00284D9B" w:rsidRPr="00AF26DE" w:rsidRDefault="00284D9B" w:rsidP="00BE7F49">
            <w:pPr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255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961446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61446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ارزیابی عملکرد</w:t>
            </w:r>
            <w:r w:rsidRPr="00961446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، اثربخشی و رضایتمندی از خدمات سلامت در مراکز درمانی بین‌المللی</w:t>
            </w:r>
          </w:p>
          <w:p w:rsidR="00284D9B" w:rsidRPr="00961446" w:rsidRDefault="00284D9B" w:rsidP="00961446">
            <w:pPr>
              <w:bidi/>
              <w:rPr>
                <w:b/>
                <w:bCs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393EA4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-</w:t>
            </w:r>
            <w:r w:rsidRPr="00C574C2">
              <w:rPr>
                <w:rFonts w:cs="B Nazanin"/>
                <w:color w:val="000000"/>
                <w:rtl/>
              </w:rPr>
              <w:t xml:space="preserve"> </w:t>
            </w:r>
            <w:r w:rsidR="00393EA4" w:rsidRPr="00AF26DE">
              <w:rPr>
                <w:rFonts w:ascii="Shabnam" w:hAnsi="Shabnam" w:cs="B Nazanin" w:hint="cs"/>
                <w:color w:val="000000"/>
                <w:rtl/>
              </w:rPr>
              <w:t>تحلیل و اعتباربخشی</w:t>
            </w:r>
            <w:r w:rsidRPr="00AF26DE">
              <w:rPr>
                <w:rFonts w:ascii="Shabnam" w:hAnsi="Shabnam" w:cs="B Nazanin"/>
                <w:color w:val="000000"/>
                <w:rtl/>
              </w:rPr>
              <w:t xml:space="preserve"> شاخص‌های بومی ارزیابی عملکرد مراکز درمانی بین‌المللی</w:t>
            </w:r>
          </w:p>
          <w:p w:rsidR="00284D9B" w:rsidRPr="00AF26DE" w:rsidRDefault="00284D9B" w:rsidP="00B26E6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ارزیابی عملکرد و شاخص‌های کیفیت خدمات مراکز درمانی خارج کشور</w:t>
            </w:r>
          </w:p>
          <w:p w:rsidR="00284D9B" w:rsidRPr="00AF26DE" w:rsidRDefault="00284D9B" w:rsidP="00B26E6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تحلیل هزینه</w:t>
            </w:r>
            <w:r w:rsidRPr="00AF26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اثربخشی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خدمات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درمانی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در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کلینیک‌های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بین‌المللی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AF26DE" w:rsidRDefault="00284D9B" w:rsidP="00B26E6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شناسایی نقاط قوت و ضعف خدمات سلامت در مراکز برون‌مرزی</w:t>
            </w:r>
          </w:p>
          <w:p w:rsidR="00284D9B" w:rsidRPr="00AF26DE" w:rsidRDefault="00284D9B" w:rsidP="00B26E62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ارزیابی رضایت بیماران و کارکنان درمانی از کیفیت خدمات سلامت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AF26DE" w:rsidRDefault="00284D9B" w:rsidP="00B26E62">
            <w:pPr>
              <w:pStyle w:val="ds-markdown-paragraph"/>
              <w:bidi/>
              <w:spacing w:before="0" w:beforeAutospacing="0" w:after="0" w:afterAutospacing="0"/>
              <w:rPr>
                <w:rFonts w:ascii="Shabnam" w:hAnsi="Shabnam" w:cs="B Nazanin"/>
                <w:color w:val="000000"/>
              </w:rPr>
            </w:pPr>
            <w:r w:rsidRPr="00AF26DE">
              <w:rPr>
                <w:rFonts w:ascii="Shabnam" w:hAnsi="Shabnam" w:cs="B Nazanin" w:hint="cs"/>
                <w:color w:val="000000"/>
                <w:rtl/>
              </w:rPr>
              <w:t>-</w:t>
            </w:r>
            <w:r w:rsidRPr="00AF26DE">
              <w:rPr>
                <w:rFonts w:ascii="Shabnam" w:hAnsi="Shabnam" w:cs="B Nazanin"/>
                <w:color w:val="000000"/>
                <w:rtl/>
              </w:rPr>
              <w:t>مطالعه تطبیقی استانداردهای کیفیت خدمات درمانی در مراکز بین‌المللی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255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E2E30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7E2E30" w:rsidRDefault="00284D9B" w:rsidP="00700E40">
            <w:pPr>
              <w:bidi/>
              <w:rPr>
                <w:b/>
                <w:bCs/>
                <w:rtl/>
              </w:rPr>
            </w:pPr>
            <w:r w:rsidRPr="007E2E3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پایش و غربالگری بیماری‌های واگیر با رویکرد پاتوبیولوژی جغرافیایی سلامت</w:t>
            </w:r>
          </w:p>
        </w:tc>
        <w:tc>
          <w:tcPr>
            <w:tcW w:w="6849" w:type="dxa"/>
          </w:tcPr>
          <w:p w:rsidR="00284D9B" w:rsidRPr="007E2E30" w:rsidRDefault="00284D9B" w:rsidP="007E2E30">
            <w:pPr>
              <w:pStyle w:val="NormalWeb"/>
              <w:bidi/>
              <w:rPr>
                <w:rStyle w:val="Strong"/>
                <w:rFonts w:cs="B Nazanin"/>
                <w:b w:val="0"/>
                <w:bCs w:val="0"/>
              </w:rPr>
            </w:pPr>
            <w:r w:rsidRPr="007E2E30">
              <w:rPr>
                <w:rStyle w:val="Strong"/>
                <w:rFonts w:cs="B Nazanin"/>
                <w:b w:val="0"/>
                <w:bCs w:val="0"/>
                <w:rtl/>
              </w:rPr>
              <w:t xml:space="preserve">- </w:t>
            </w:r>
            <w:r w:rsidRPr="00AF26DE">
              <w:rPr>
                <w:rFonts w:ascii="Shabnam" w:hAnsi="Shabnam" w:cs="B Nazanin"/>
                <w:color w:val="000000"/>
                <w:rtl/>
              </w:rPr>
              <w:t>بررسی تطبیقی نظام‌های غربالگری در بحران‌های انسانی و ارائه الگو</w:t>
            </w:r>
            <w:r w:rsidRPr="00AF26DE">
              <w:rPr>
                <w:rFonts w:ascii="Shabnam" w:hAnsi="Shabnam" w:cs="B Nazanin"/>
                <w:color w:val="000000"/>
                <w:rtl/>
              </w:rPr>
              <w:br/>
              <w:t>- بررسی اپیدمیولوژی بیماری‌های واگیر در کشورهای هدف</w:t>
            </w:r>
            <w:r w:rsidRPr="00AF26DE">
              <w:rPr>
                <w:rFonts w:ascii="Shabnam" w:hAnsi="Shabnam" w:cs="B Nazanin"/>
                <w:color w:val="000000"/>
                <w:rtl/>
              </w:rPr>
              <w:br/>
              <w:t xml:space="preserve">- ارزیابی مخاطرات مرتبط سلامت مناطق خارج کشور (پاتوبیولوژی جغرافیایی سلامت) </w:t>
            </w:r>
            <w:r w:rsidRPr="00AF26DE">
              <w:rPr>
                <w:rFonts w:ascii="Shabnam" w:hAnsi="Shabnam" w:cs="B Nazanin"/>
                <w:color w:val="000000"/>
                <w:rtl/>
              </w:rPr>
              <w:br/>
              <w:t>- طراحی سامانه پایش شیوع بیماری‌ها در مأموریت‌های بهداشتی بین‌المللی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204"/>
        </w:trPr>
        <w:tc>
          <w:tcPr>
            <w:tcW w:w="892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869" w:type="dxa"/>
            <w:gridSpan w:val="2"/>
          </w:tcPr>
          <w:p w:rsidR="00FB243C" w:rsidRDefault="00FB243C" w:rsidP="00702AE4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Pr="007D0BD4" w:rsidRDefault="00284D9B" w:rsidP="00FB243C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D0B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تدارکات پزشکی</w:t>
            </w:r>
          </w:p>
          <w:p w:rsidR="00284D9B" w:rsidRPr="00FA5D8F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204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700E40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بهینه‌سازی نظام تأمین، تولید و توزیع دارو و تجهیزات پزشکی استراتژیک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FA5D8F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B22D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نیازسنجی و اولویت‌گذاری محصولات استراتژیک (دارو و تجهیزات پزشکی)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نقشه راه فناوری‌های کلیدی و تولید محصولات دارویی استراتژیک 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- نقشه راه صنعت توزیع و پخش دارویی جمعیت </w:t>
            </w:r>
            <w:r w:rsidR="00E15ACF"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هلال احمر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در کشور</w:t>
            </w:r>
          </w:p>
          <w:p w:rsidR="00284D9B" w:rsidRPr="00AF26DE" w:rsidRDefault="00284D9B" w:rsidP="00E15ACF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مطالعات اقتصاد دارو و تحلیل بازار داروهای تک نسخه‌ای و فوریتی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- طراحی مدل پیش‌بینی و تعادل بخشی عرضه و تقاضای دارو و تجهیزات پزشکی در شرایط عادی و بحرانی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تدوین چارچوب حکمرانی شبکه تأمین‌کنندگان و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توزیع‌کنندگان محصولات سلامت با تأکید بر استانداردهای کیفیت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امکان‌سنجی، کارایی و چالش‌های عملیاتی تهیه اقلام دارویی درخواستی مراکز درمانی داخلی و خارجی</w:t>
            </w:r>
          </w:p>
          <w:p w:rsidR="00E15ACF" w:rsidRPr="00AF26DE" w:rsidRDefault="00284D9B" w:rsidP="00E15ACF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ارزیابی عملکرد و کارآمدی نظام مدیریتی داروخانه‌های جمعیت در سطح کشور با رویکرد بهره‌وری و پاسخ‌گویی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204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067A98" w:rsidRDefault="00067A98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700E40" w:rsidRDefault="00284D9B" w:rsidP="00067A9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طراحی و استقرار نظام هوشمند پایش و تصمیم‌گیری در زنجیره تأمین تدارکات پزشکی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 چارچوب یکپارچه‌سازی داده‌ها برای هوشمندسازی زنجیره تأمین تدارکات پزشکی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کاربرد فناوری‌های هوش مصنوعی و یادگیری ماشین در بهینه‌سازی تصمیم‌گیری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توسعه الگوریتم‌های پایش و پیش‌بینی بلادرنگ در زنجیره تأمین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ارزیابی عملکرد و اثربخشی نظام هوشمند در کاهش ریسک‌ها و هزینه‌ها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چالش‌ها و راهکارهای پیاده‌سازی نظام هوشمند در سازمان‌های تدارکاتی پزشکی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-طراحی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و توسعه سامانه مدیریت متمرکز داروخانه‌های جمعیت هلال‌احمر برای ارتقاء شفافیت، سرعت و دقت</w:t>
            </w: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tl/>
              </w:rPr>
            </w:pPr>
          </w:p>
        </w:tc>
      </w:tr>
      <w:tr w:rsidR="00284D9B" w:rsidTr="00B16ABE">
        <w:trPr>
          <w:trHeight w:val="204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700E40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تاب‌آوری و ایمنی زیرساخت‌های حیاتی تدارکات پزشکی با رویکرد تلفیقی</w:t>
            </w: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</w:rPr>
              <w:t xml:space="preserve"> HSE </w:t>
            </w: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و پدافند غیرعام</w:t>
            </w:r>
            <w:r w:rsidRPr="00700E40">
              <w:rPr>
                <w:rFonts w:ascii="Shabnam" w:eastAsia="Times New Roman" w:hAnsi="Shabnam" w:cs="B Nazani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</w:p>
          <w:p w:rsidR="00284D9B" w:rsidRPr="00700E40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FA5D8F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B22D9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ارزیابی آسیب‌پذیری و تحلیل ریسک‌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در زیرساخت‌های تدارکات پزشکی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(از منظر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>HSE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 xml:space="preserve"> و پدافند غیرعامل)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 طراحی راهبردها و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راهکارهای بهینه مدیریت ایمنی سازمانی (سازه‌ای، غیرسازه‌ای و عملکردی)</w:t>
            </w:r>
          </w:p>
          <w:p w:rsidR="00284D9B" w:rsidRDefault="00284D9B" w:rsidP="00700E40">
            <w:pPr>
              <w:bidi/>
              <w:rPr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ارائه چارچوب مدیریت بحران و برنامه تداوم کسب‌وکار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(BCP)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برای بازیابی سریع خدمات پس از بحران</w:t>
            </w:r>
          </w:p>
        </w:tc>
      </w:tr>
      <w:tr w:rsidR="00284D9B" w:rsidTr="00B16ABE">
        <w:trPr>
          <w:trHeight w:val="204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700E40" w:rsidRDefault="00284D9B" w:rsidP="00E67718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استخراج، استانداردسازی و توسعه فرمولاسیون داروهای نوترکیب و طبیعی با منشأ گیاهی برای کاربرد در بیماری‌های شایع</w:t>
            </w:r>
          </w:p>
          <w:p w:rsidR="00284D9B" w:rsidRPr="00700E40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700E4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غربالگری، شناسایی و ارزیابی فارماکولوژیک ترکیبات مؤثره گیاهان بومی ایران در درمان بیماری‌ها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- بهینه‌سازی روش‌های استخراج سبز و نانوکپسوله کردن مواد مؤثره طبیعی برای افزایش زیست‌دسترسی و پایداری</w:t>
            </w:r>
          </w:p>
          <w:p w:rsidR="00284D9B" w:rsidRPr="00AF26DE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 xml:space="preserve"> تدوین پروتکل‌های کنترل کیفی و مطالعات پایداری برای فرمولاسیون‌های دارویی طبیعی توسعه‌یافته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2085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0E40"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  <w:t>طراحی، توسعه و بومی‌سازی تجهیزات و فناوری‌های دیالیز</w:t>
            </w:r>
          </w:p>
          <w:p w:rsidR="00284D9B" w:rsidRPr="00700E40" w:rsidRDefault="00284D9B" w:rsidP="00BE7F49">
            <w:pPr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طراحی، توسعه و ارزیابی دستگاه دیالیز بومی با هدف ارتقاء عملکرد و کاهش هزینه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</w:t>
            </w: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طراحی، ساخت و ارزیابی ست دیالیز با مواد زیست‌سازگار و مقرون‌به‌صرفه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فرمولاسیون، ساخت و ارزیابی چسب صافی دیالیز بومی با ویژگی‌های مکانیکی و زیستی بهینه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طراحی، ساخت و ارزیابی فیلترهای متخلخل و الیاف دیالیز با راندمان حذف سموم بالا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طراحی، توسعه و ارزیابی دستگاه تست نشتی صافی دیالیز با دقت بالا و قابلیت پایش سریع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طراحی، ساخت و ارزیابی دستگاه تست نشتی سرنگ با رویکرد استانداردسازی تولید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t xml:space="preserve">  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تدوین و اعتبارسنجی استانداردهای عملکردی تجهیزات دیالیز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امکان‌سنجی فناورانه و صنعتی تولید تجهیزات و ملزومات دیالیز بومی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اقتصادی و مدل‌سازی توسعه فناوری‌های دیالیز بومی و منطقه‌ای</w:t>
            </w:r>
          </w:p>
          <w:p w:rsidR="00294A73" w:rsidRPr="00AF26DE" w:rsidRDefault="00294A73" w:rsidP="00AF26DE">
            <w:pPr>
              <w:bidi/>
              <w:jc w:val="both"/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</w:pPr>
            <w:r w:rsidRPr="00AF26DE">
              <w:rPr>
                <w:rFonts w:ascii="Shabnam" w:eastAsia="Times New Roman" w:hAnsi="Shabnam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  <w:t>تحلیل علمی و بهینه‌سازی زنجیره تأمین مواد اولیه در صنعت دیالیز با رویکرد پژوهشی</w:t>
            </w:r>
          </w:p>
          <w:p w:rsidR="00284D9B" w:rsidRPr="00294A73" w:rsidRDefault="00284D9B" w:rsidP="00294A7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043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A2F43" w:rsidRDefault="002A2F43" w:rsidP="00700E40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2F43" w:rsidRDefault="002A2F43" w:rsidP="002A2F4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2A2F43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35E4D">
              <w:rPr>
                <w:rFonts w:cs="B Nazanin"/>
                <w:b/>
                <w:bCs/>
                <w:sz w:val="24"/>
                <w:szCs w:val="24"/>
                <w:rtl/>
              </w:rPr>
              <w:t>توسعه بازار و صادرات محصولات سلامت</w:t>
            </w:r>
          </w:p>
        </w:tc>
        <w:tc>
          <w:tcPr>
            <w:tcW w:w="6849" w:type="dxa"/>
          </w:tcPr>
          <w:p w:rsidR="00284D9B" w:rsidRDefault="00284D9B" w:rsidP="00C56018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35E4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مطالعه بازار داخلی و کشورهای هدف صادراتی در حوزه همودیالیز، تجهیزات دسترسی عروقی و فرآورده‌های انتقال خون</w:t>
            </w:r>
          </w:p>
          <w:p w:rsidR="00284D9B" w:rsidRDefault="00284D9B" w:rsidP="00C56018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35E4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تحلیل رقبا، ظرفیت تولید، مزیت‌های صادراتی و موانع ورود به بازار در زنجیره تأمین منطقه </w:t>
            </w:r>
            <w:r w:rsidRPr="00B35E4D">
              <w:rPr>
                <w:rFonts w:eastAsia="Times New Roman" w:cs="B Nazanin"/>
                <w:color w:val="000000"/>
                <w:sz w:val="24"/>
                <w:szCs w:val="24"/>
              </w:rPr>
              <w:t>MENA</w:t>
            </w:r>
          </w:p>
          <w:p w:rsidR="00284D9B" w:rsidRDefault="00284D9B" w:rsidP="00C56018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35E4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فرصت‌های تجاری‌سازی نوآوری‌های داخلی در حوزه دیالیز با رویکرد صادرات فناورانه</w:t>
            </w:r>
          </w:p>
          <w:p w:rsidR="00284D9B" w:rsidRDefault="00284D9B" w:rsidP="00700E40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11"/>
        </w:trPr>
        <w:tc>
          <w:tcPr>
            <w:tcW w:w="892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869" w:type="dxa"/>
            <w:gridSpan w:val="2"/>
          </w:tcPr>
          <w:p w:rsidR="00FB243C" w:rsidRDefault="00FB243C" w:rsidP="00C5601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معاونت امور بین الملل</w:t>
            </w:r>
          </w:p>
          <w:p w:rsidR="00FB243C" w:rsidRPr="00442FAA" w:rsidRDefault="00FB243C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11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1D4085">
            <w:pPr>
              <w:shd w:val="clear" w:color="auto" w:fill="FFFFFF" w:themeFill="background1"/>
              <w:bidi/>
              <w:rPr>
                <w:rtl/>
              </w:rPr>
            </w:pPr>
          </w:p>
          <w:p w:rsidR="00284D9B" w:rsidRDefault="00284D9B" w:rsidP="001D4085">
            <w:pPr>
              <w:shd w:val="clear" w:color="auto" w:fill="FFFFFF" w:themeFill="background1"/>
              <w:bidi/>
              <w:rPr>
                <w:rtl/>
              </w:rPr>
            </w:pPr>
          </w:p>
          <w:p w:rsidR="00284D9B" w:rsidRDefault="00284D9B" w:rsidP="001D4085">
            <w:pPr>
              <w:shd w:val="clear" w:color="auto" w:fill="FFFFFF" w:themeFill="background1"/>
              <w:bidi/>
              <w:rPr>
                <w:rtl/>
              </w:rPr>
            </w:pPr>
          </w:p>
          <w:p w:rsidR="00284D9B" w:rsidRDefault="00284D9B" w:rsidP="001D4085">
            <w:pPr>
              <w:shd w:val="clear" w:color="auto" w:fill="FFFFFF" w:themeFill="background1"/>
              <w:bidi/>
              <w:rPr>
                <w:rtl/>
              </w:rPr>
            </w:pPr>
          </w:p>
          <w:p w:rsidR="00284D9B" w:rsidRPr="001D4085" w:rsidRDefault="00284D9B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بازتعریف نظام حقوقی-عملیاتی بشردوستانه بین‌المللی در برابر چالش‌های نوین</w:t>
            </w:r>
          </w:p>
          <w:p w:rsidR="00284D9B" w:rsidRDefault="00284D9B" w:rsidP="001D4085">
            <w:pPr>
              <w:tabs>
                <w:tab w:val="left" w:pos="1184"/>
              </w:tabs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مفهوم‌پردازی و تحلیل چارچوب‌های حقوق بشردوستانه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بازنگری نظام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مند چارچوب‌های حقوقی امدادرسانی بین‌المللی در پرتو تحولات معاصر</w:t>
            </w:r>
          </w:p>
          <w:p w:rsidR="00284D9B" w:rsidRPr="00AF26DE" w:rsidRDefault="00284D9B" w:rsidP="00AA357F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طراحی الگوی سیاست‌گذاری عملیاتی در بحران‌های بشردوستانه 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بازنگری و تدوین چارچوب‌های بین‌المللی حمایت از پناهندگان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(با تمرکز بر گروه‌های آسیب‌پذیر، چالش‌های نوین (تغییرات اقلیم، جنگ..)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- محاسبه سرانه خدمات ارایه شده جمعیت هلال احمر به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مهاجران، آوارگان، پناهندگان و...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ارزیابی استانداردهای بین‌المللی جمعیت (شاخص‌های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</w:rPr>
              <w:t>OCAC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و...) 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مطالعات تطبیقی الگوهای بشردوستانه بین‌المللی 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067A98" w:rsidRDefault="00067A98" w:rsidP="001D408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067A9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تدوین الگوی راهبردی دیپلماسی بشردوستانه جمهوری اسلامی ایران با تأکید بر نقش جمعیت هلال احمر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923314" w:rsidRDefault="00284D9B" w:rsidP="001D4085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923314">
              <w:rPr>
                <w:rFonts w:cs="B Nazanin"/>
                <w:rtl/>
              </w:rPr>
              <w:t>تحلیل نقش نهادهای بین‌المللی</w:t>
            </w:r>
            <w:r w:rsidRPr="00923314">
              <w:rPr>
                <w:rFonts w:cs="B Nazanin"/>
              </w:rPr>
              <w:t xml:space="preserve"> (IFRC/ICRC) </w:t>
            </w:r>
            <w:r w:rsidRPr="00923314">
              <w:rPr>
                <w:rFonts w:cs="B Nazanin"/>
                <w:rtl/>
              </w:rPr>
              <w:t>در تنظیم روابط منطقه‌ای</w:t>
            </w:r>
          </w:p>
          <w:p w:rsidR="00284D9B" w:rsidRPr="00923314" w:rsidRDefault="00284D9B" w:rsidP="001D4085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923314">
              <w:rPr>
                <w:rFonts w:cs="B Nazanin"/>
                <w:rtl/>
              </w:rPr>
              <w:t>ارزیابی تأثیر عملیات بشردوستانه بر تصویرسازی بین‌المللی ایران</w:t>
            </w:r>
          </w:p>
          <w:p w:rsidR="00284D9B" w:rsidRPr="00923314" w:rsidRDefault="00284D9B" w:rsidP="001D4085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923314">
              <w:rPr>
                <w:rFonts w:cs="B Nazanin"/>
                <w:rtl/>
              </w:rPr>
              <w:t>تبیین نقش دیپلماسی بشردوستانه در کاهش تنش‌های ژئوپلتیک</w:t>
            </w:r>
          </w:p>
          <w:p w:rsidR="00284D9B" w:rsidRPr="00923314" w:rsidRDefault="00284D9B" w:rsidP="001D4085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  <w:r w:rsidRPr="00923314">
              <w:rPr>
                <w:rFonts w:cs="B Nazanin"/>
                <w:rtl/>
              </w:rPr>
              <w:t>مطالعه تطبیقی مدل‌های موفق دیپلماسی بشردوستانه در کشورهای مشابه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067A98" w:rsidRDefault="00067A98" w:rsidP="001D408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067A9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بهینه‌سازی نظام مدیریت عملیات بین‌المللی جمعیت هلال احمر با رویکرد شبکه‌سازی و حکمرانی منابع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1D4085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AF26D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الگوی جذب و مدیریت داوطلبان بین‌المللی</w:t>
            </w:r>
          </w:p>
          <w:p w:rsidR="00284D9B" w:rsidRPr="00AF26DE" w:rsidRDefault="00284D9B" w:rsidP="001D4085">
            <w:pPr>
              <w:bidi/>
              <w:spacing w:line="256" w:lineRule="auto"/>
              <w:rPr>
                <w:rFonts w:cs="B Nazanin"/>
                <w:sz w:val="24"/>
                <w:szCs w:val="24"/>
              </w:rPr>
            </w:pPr>
            <w:r w:rsidRPr="00AF26DE">
              <w:rPr>
                <w:rFonts w:ascii="Century Gothic" w:eastAsia="+mn-ea" w:cs="B Nazanin" w:hint="cs"/>
                <w:color w:val="000000"/>
                <w:kern w:val="2"/>
                <w:sz w:val="24"/>
                <w:szCs w:val="24"/>
                <w:rtl/>
                <w:lang w:bidi="fa-IR"/>
              </w:rPr>
              <w:t>-نیاز سنجی جمعیت هلال احمر جهت بهره مندی از حمایتهای مالی نهادهای داخل و خارج از نهضت</w:t>
            </w:r>
          </w:p>
          <w:p w:rsidR="00284D9B" w:rsidRPr="00AF26DE" w:rsidRDefault="00284D9B" w:rsidP="001D4085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F26D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AF26D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مدل حکمرانی مالی برای جذب پایدار منابع بین‌المللی در نهادهای بشردوستانه</w:t>
            </w:r>
          </w:p>
          <w:p w:rsidR="00284D9B" w:rsidRPr="00923314" w:rsidRDefault="00284D9B" w:rsidP="001D4085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F26D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AF26D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سنجش اثربخشی ارتباطات</w:t>
            </w:r>
            <w:r w:rsidRPr="0092331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یکپارچه</w:t>
            </w:r>
            <w:r w:rsidRPr="0092331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(ICS) </w:t>
            </w:r>
            <w:r w:rsidRPr="0092331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بحران‌های منطقه‌ای</w:t>
            </w:r>
          </w:p>
          <w:p w:rsidR="00284D9B" w:rsidRPr="00923314" w:rsidRDefault="00284D9B" w:rsidP="001D4085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923314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تحلیل نقش زنان در رهبری عملیات میدانی بین‌المللی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1D4085">
            <w:pPr>
              <w:bidi/>
              <w:spacing w:line="25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13B0A" w:rsidRDefault="00313B0A" w:rsidP="00A3719A">
            <w:pPr>
              <w:bidi/>
              <w:spacing w:line="25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1D4085" w:rsidRDefault="00284D9B" w:rsidP="00313B0A">
            <w:pPr>
              <w:bidi/>
              <w:spacing w:line="256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1D4085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و بهینه سازی فرآیندهای پاسخگویی در عملیات‌های امدادی و بشردوستانه برون مرزی</w:t>
            </w:r>
          </w:p>
          <w:p w:rsidR="00284D9B" w:rsidRPr="001D4085" w:rsidRDefault="00284D9B" w:rsidP="00BE7F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lastRenderedPageBreak/>
              <w:t>-</w:t>
            </w: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آسیب‌شناسی و چالش‌های کمک‌های بشردوستانه برون‌مرزی در بلایا</w:t>
            </w:r>
          </w:p>
          <w:p w:rsidR="00284D9B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lastRenderedPageBreak/>
              <w:t xml:space="preserve"> - بهینه‌سازی فرآیندهای امدادرسانی بین‌المللی</w:t>
            </w:r>
          </w:p>
          <w:p w:rsidR="00284D9B" w:rsidRDefault="00284D9B" w:rsidP="00074484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</w:t>
            </w:r>
            <w:r w:rsidRPr="00F07781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تدوین چارچوب استانداردهای عملیاتی برای پاسخگویی به بحران‌های فرامرزی</w:t>
            </w:r>
          </w:p>
          <w:p w:rsidR="00074484" w:rsidRDefault="00074484" w:rsidP="00074484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074484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طراحی و ارزیابی مدل‌های بهینه‌سازی سازوکارهای پشتیبانی و لجستیک بشردوستانه در شرایط اضطراری بین‌الملل</w:t>
            </w:r>
          </w:p>
          <w:p w:rsidR="00284D9B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</w:t>
            </w:r>
            <w:r w:rsidR="007C1530" w:rsidRPr="007C1530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تحلیل و بازنگری پروتکل‌های بشردوستانه بین‌المللی با هدف بهینه‌سازی پاسخ به بحران‌ه</w:t>
            </w:r>
            <w:r w:rsidR="007C1530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1D408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3719A" w:rsidRDefault="00A3719A" w:rsidP="00A3719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1D4085" w:rsidRDefault="00284D9B" w:rsidP="00A3719A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نقش حکمرانی و ارتباطات بین‌المللی در مدیریت بحران‌های اقلیمی و محیطزیستی</w:t>
            </w:r>
          </w:p>
          <w:p w:rsidR="00284D9B" w:rsidRPr="001D4085" w:rsidRDefault="00284D9B" w:rsidP="00BE7F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D701B0" w:rsidRPr="00AF26DE" w:rsidRDefault="00D701B0" w:rsidP="00D701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HAnsi" w:hAnsiTheme="minorHAnsi" w:cs="B Nazanin"/>
                <w:rtl/>
              </w:rPr>
            </w:pPr>
            <w:r w:rsidRPr="00AF26DE">
              <w:rPr>
                <w:rFonts w:cs="B Nazanin" w:hint="cs"/>
                <w:rtl/>
              </w:rPr>
              <w:t>-</w:t>
            </w:r>
            <w:r w:rsidRPr="00AF26DE">
              <w:rPr>
                <w:rFonts w:cs="B Nazanin"/>
              </w:rPr>
              <w:t xml:space="preserve">  </w:t>
            </w:r>
            <w:r w:rsidRPr="00AF26DE">
              <w:rPr>
                <w:rFonts w:asciiTheme="minorHAnsi" w:eastAsiaTheme="minorHAnsi" w:hAnsiTheme="minorHAnsi" w:cs="B Nazanin"/>
                <w:rtl/>
              </w:rPr>
              <w:t>تحلیل نقش ارتباطات بین‌المللی و شبکه‌های فراملی در مدیریت بحران‌های اقلیمی</w:t>
            </w:r>
          </w:p>
          <w:p w:rsidR="00D701B0" w:rsidRPr="00AF26DE" w:rsidRDefault="00D701B0" w:rsidP="00D701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HAnsi" w:hAnsiTheme="minorHAnsi" w:cs="B Nazanin"/>
              </w:rPr>
            </w:pPr>
            <w:r w:rsidRPr="00AF26DE">
              <w:rPr>
                <w:rFonts w:asciiTheme="minorHAnsi" w:eastAsiaTheme="minorHAnsi" w:hAnsiTheme="minorHAnsi" w:cs="B Nazanin"/>
              </w:rPr>
              <w:t xml:space="preserve"> </w:t>
            </w:r>
            <w:r w:rsidRPr="00AF26DE">
              <w:rPr>
                <w:rFonts w:asciiTheme="minorHAnsi" w:eastAsiaTheme="minorHAnsi" w:hAnsiTheme="minorHAnsi" w:cs="B Nazanin" w:hint="cs"/>
                <w:rtl/>
              </w:rPr>
              <w:t>-</w:t>
            </w:r>
            <w:r w:rsidRPr="00AF26DE">
              <w:rPr>
                <w:rFonts w:asciiTheme="minorHAnsi" w:eastAsiaTheme="minorHAnsi" w:hAnsiTheme="minorHAnsi" w:cs="B Nazanin"/>
              </w:rPr>
              <w:t xml:space="preserve"> </w:t>
            </w:r>
            <w:r w:rsidRPr="00AF26DE">
              <w:rPr>
                <w:rFonts w:asciiTheme="minorHAnsi" w:eastAsiaTheme="minorHAnsi" w:hAnsiTheme="minorHAnsi" w:cs="B Nazanin"/>
                <w:rtl/>
              </w:rPr>
              <w:t>تحلیل نقش ارتباطات در فجایع زیست‌محیطی در چارچوب نهضت بین‌المللی صلیب سرخ و هلال احمر</w:t>
            </w:r>
          </w:p>
          <w:p w:rsidR="00D701B0" w:rsidRPr="00AF26DE" w:rsidRDefault="00D701B0" w:rsidP="00D701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HAnsi" w:hAnsiTheme="minorHAnsi" w:cs="B Nazanin"/>
              </w:rPr>
            </w:pPr>
            <w:r w:rsidRPr="00AF26DE">
              <w:rPr>
                <w:rFonts w:asciiTheme="minorHAnsi" w:eastAsiaTheme="minorHAnsi" w:hAnsiTheme="minorHAnsi" w:cs="B Nazanin" w:hint="cs"/>
                <w:rtl/>
              </w:rPr>
              <w:t>-</w:t>
            </w:r>
            <w:r w:rsidRPr="00AF26DE">
              <w:rPr>
                <w:rFonts w:asciiTheme="minorHAnsi" w:eastAsiaTheme="minorHAnsi" w:hAnsiTheme="minorHAnsi" w:cs="B Nazanin"/>
                <w:rtl/>
              </w:rPr>
              <w:t>آینده‌پژوهی و تحلیل تهدیدات اقلیمی منطقه‌ای با تأکید بر پیامدهای حکمرانی و همکاری‌های بین‌المللی</w:t>
            </w:r>
          </w:p>
          <w:p w:rsidR="00D701B0" w:rsidRPr="00AF26DE" w:rsidRDefault="00D701B0" w:rsidP="00D701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HAnsi" w:hAnsiTheme="minorHAnsi" w:cs="B Nazanin"/>
              </w:rPr>
            </w:pPr>
            <w:r w:rsidRPr="00AF26DE">
              <w:rPr>
                <w:rFonts w:asciiTheme="minorHAnsi" w:eastAsiaTheme="minorHAnsi" w:hAnsiTheme="minorHAnsi" w:cs="B Nazanin" w:hint="cs"/>
                <w:rtl/>
              </w:rPr>
              <w:t>-</w:t>
            </w:r>
            <w:r w:rsidRPr="00AF26DE">
              <w:rPr>
                <w:rFonts w:asciiTheme="minorHAnsi" w:eastAsiaTheme="minorHAnsi" w:hAnsiTheme="minorHAnsi" w:cs="B Nazanin"/>
              </w:rPr>
              <w:t xml:space="preserve">  </w:t>
            </w:r>
            <w:r w:rsidRPr="00AF26DE">
              <w:rPr>
                <w:rFonts w:asciiTheme="minorHAnsi" w:eastAsiaTheme="minorHAnsi" w:hAnsiTheme="minorHAnsi" w:cs="B Nazanin"/>
                <w:rtl/>
              </w:rPr>
              <w:t>شناسایی و رصد مخاطرات سلامت فرامرزی ناشی از تغییرات اقلیمی و بحران‌های محیط‌زیستی</w:t>
            </w:r>
          </w:p>
          <w:p w:rsidR="00D701B0" w:rsidRPr="00AF26DE" w:rsidRDefault="00D701B0" w:rsidP="00D701B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inorHAnsi" w:eastAsiaTheme="minorHAnsi" w:hAnsiTheme="minorHAnsi" w:cs="B Nazanin"/>
              </w:rPr>
            </w:pPr>
            <w:r w:rsidRPr="00AF26DE">
              <w:rPr>
                <w:rFonts w:asciiTheme="minorHAnsi" w:eastAsiaTheme="minorHAnsi" w:hAnsiTheme="minorHAnsi" w:cs="B Nazanin" w:hint="cs"/>
                <w:rtl/>
              </w:rPr>
              <w:t>-</w:t>
            </w:r>
            <w:r w:rsidRPr="00AF26DE">
              <w:rPr>
                <w:rFonts w:asciiTheme="minorHAnsi" w:eastAsiaTheme="minorHAnsi" w:hAnsiTheme="minorHAnsi" w:cs="B Nazanin"/>
              </w:rPr>
              <w:t xml:space="preserve">  </w:t>
            </w:r>
            <w:r w:rsidRPr="00AF26DE">
              <w:rPr>
                <w:rFonts w:asciiTheme="minorHAnsi" w:eastAsiaTheme="minorHAnsi" w:hAnsiTheme="minorHAnsi" w:cs="B Nazanin"/>
                <w:rtl/>
              </w:rPr>
              <w:t>بررسی جایگاه دیپلماسی بشردوستانه در واکنش جهانی به تغییرات اقلیم</w:t>
            </w:r>
          </w:p>
          <w:p w:rsidR="00284D9B" w:rsidRPr="00AF26DE" w:rsidRDefault="00284D9B" w:rsidP="00BE7F49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1D408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1D4085" w:rsidRDefault="00284D9B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بهینه‌سازی پروتکل‌های دیپلماتیک در رویدادهای بشردوستانه بین‌المللی</w:t>
            </w:r>
          </w:p>
          <w:p w:rsidR="00284D9B" w:rsidRPr="001D4085" w:rsidRDefault="00284D9B" w:rsidP="00BE7F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cs="B Nazanin"/>
                <w:sz w:val="24"/>
                <w:szCs w:val="24"/>
                <w:rtl/>
              </w:rPr>
              <w:t>طراحی و اعتبارسنجی شاخص‌های سنجش اثربخشی تشریفات</w:t>
            </w:r>
            <w:r w:rsidR="007F0BE6" w:rsidRPr="00AF26DE">
              <w:rPr>
                <w:rFonts w:cs="B Nazanin" w:hint="cs"/>
                <w:sz w:val="24"/>
                <w:szCs w:val="24"/>
                <w:rtl/>
              </w:rPr>
              <w:t xml:space="preserve"> و پروتکل‌ها</w:t>
            </w:r>
            <w:r w:rsidRPr="00AF26DE">
              <w:rPr>
                <w:rFonts w:cs="B Nazanin"/>
                <w:sz w:val="24"/>
                <w:szCs w:val="24"/>
                <w:rtl/>
              </w:rPr>
              <w:t xml:space="preserve"> در رویدادهای بین‌المللی بشردوستانه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cs="B Nazanin"/>
                <w:sz w:val="24"/>
                <w:szCs w:val="24"/>
                <w:rtl/>
              </w:rPr>
              <w:t>تحلیل تطبیقی پروتکل‌های تشریفاتی در رویدادهای منطقه‌ای و بین‌المللی صلیب سرخ و هلال احمر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09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1D408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1D4085" w:rsidRDefault="00284D9B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D40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فناوری، </w:t>
            </w:r>
            <w:r w:rsidRPr="001D4085">
              <w:rPr>
                <w:rFonts w:cs="B Nazanin"/>
                <w:b/>
                <w:bCs/>
                <w:sz w:val="24"/>
                <w:szCs w:val="24"/>
                <w:rtl/>
              </w:rPr>
              <w:t>هوش مصنوعی و کلان‌داده‌ها در ارتقای حکمرانی عملیات بین‌المللی بشردوستانه</w:t>
            </w:r>
          </w:p>
          <w:p w:rsidR="00284D9B" w:rsidRPr="001D4085" w:rsidRDefault="00284D9B" w:rsidP="00BE7F4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442FAA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442FAA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داده‌کاوی اسناد و منابع بین‌المللی با فناوری هوش مصنوعی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کاربرد هوش مصنوعی در ترجمه، طبقه‌بندی و تحلیل متون حقوق بشردوستانه</w:t>
            </w:r>
          </w:p>
          <w:p w:rsidR="00284D9B" w:rsidRPr="00AF26DE" w:rsidRDefault="00284D9B" w:rsidP="001D4085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ارائه مدل هوشمند برای تسهیل تعاملات بین‌المللی در نهادهای بشردوستانه </w:t>
            </w:r>
          </w:p>
          <w:p w:rsidR="00284D9B" w:rsidRPr="00AF26DE" w:rsidRDefault="00284D9B" w:rsidP="001D4085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cs="B Nazanin"/>
                <w:color w:val="000000"/>
                <w:rtl/>
              </w:rPr>
              <w:t xml:space="preserve">-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الگوریتم‌های بهینه‌سازی توزیع کمک‌های بشردوستانه</w:t>
            </w:r>
          </w:p>
          <w:p w:rsidR="00284D9B" w:rsidRPr="00AF26DE" w:rsidRDefault="00284D9B" w:rsidP="001D4085">
            <w:pPr>
              <w:bidi/>
              <w:spacing w:line="256" w:lineRule="auto"/>
              <w:rPr>
                <w:rFonts w:cs="B Nazanin"/>
                <w:sz w:val="24"/>
                <w:szCs w:val="24"/>
              </w:rPr>
            </w:pPr>
            <w:r w:rsidRPr="00AF26DE">
              <w:rPr>
                <w:rFonts w:ascii="Century Gothic" w:eastAsia="+mn-ea" w:cs="B Nazanin" w:hint="cs"/>
                <w:color w:val="000000"/>
                <w:kern w:val="2"/>
                <w:sz w:val="24"/>
                <w:szCs w:val="24"/>
                <w:rtl/>
                <w:lang w:bidi="fa-IR"/>
              </w:rPr>
              <w:lastRenderedPageBreak/>
              <w:t>- طراحی پلتفرم شبکه سازی ایرانیان خارج از کشور جهت مشارکتهای داوطلبانه و بشردوستانه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70"/>
        </w:trPr>
        <w:tc>
          <w:tcPr>
            <w:tcW w:w="892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Pr="007815C5" w:rsidRDefault="007815C5" w:rsidP="007815C5">
            <w:pPr>
              <w:bidi/>
              <w:jc w:val="center"/>
              <w:rPr>
                <w:b/>
                <w:bCs/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2869" w:type="dxa"/>
            <w:gridSpan w:val="2"/>
          </w:tcPr>
          <w:p w:rsidR="00FB243C" w:rsidRDefault="00FB243C" w:rsidP="00C56018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Pr="00A504D9" w:rsidRDefault="00284D9B" w:rsidP="00FB243C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5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معاونت آموزش، پژوهش و فناوری</w:t>
            </w:r>
          </w:p>
          <w:p w:rsidR="00284D9B" w:rsidRPr="008A6A7F" w:rsidRDefault="00284D9B" w:rsidP="00213D1A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70"/>
        </w:trPr>
        <w:tc>
          <w:tcPr>
            <w:tcW w:w="892" w:type="dxa"/>
            <w:vMerge w:val="restart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Pr="00213D1A" w:rsidRDefault="0011668D" w:rsidP="0011668D">
            <w:pPr>
              <w:bidi/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lang w:bidi="fa-IR"/>
              </w:rPr>
            </w:pPr>
            <w:r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>تحلیل، نیازسنجی</w:t>
            </w:r>
            <w:r w:rsidR="00284D9B" w:rsidRPr="00213D1A"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و باز</w:t>
            </w:r>
            <w:r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>طراحی</w:t>
            </w:r>
            <w:r w:rsidR="00284D9B" w:rsidRPr="00213D1A"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نیازهای آموزشی همگانی و تخصصی جمعیت هلال احمر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0579E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8A6A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4C51D9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شناسایی شکاف مهارتی شهروندان در مواجهه با حوادث و سوانح طبیعی و انسان‌ساخت</w:t>
            </w:r>
          </w:p>
          <w:p w:rsidR="00284D9B" w:rsidRDefault="000579EE" w:rsidP="000579E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نیازسنجی آموزشی و مهارتی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مبتنی بر</w:t>
            </w:r>
            <w:r w:rsidR="00284D9B" w:rsidRPr="008A6A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ماموریت‌های تخصصی جمعیت</w:t>
            </w:r>
          </w:p>
          <w:p w:rsidR="00284D9B" w:rsidRDefault="00284D9B" w:rsidP="000579E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8A6A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</w:t>
            </w:r>
            <w:r w:rsidRPr="004C51D9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تحلیل انتظارات و الزامات آموزشی </w:t>
            </w:r>
            <w:r w:rsidR="000579EE" w:rsidRPr="004C51D9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ذینفعان </w:t>
            </w:r>
            <w:r w:rsidR="000579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 </w:t>
            </w:r>
            <w:r w:rsidRPr="004C51D9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گروه‌های هدف در سطوح مختلف</w:t>
            </w:r>
            <w:r w:rsidR="000579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ماموریتی</w:t>
            </w:r>
          </w:p>
          <w:p w:rsidR="00284D9B" w:rsidRDefault="00284D9B" w:rsidP="000579EE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8A6A7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4C51D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نیازسنجی آموزش</w:t>
            </w:r>
            <w:r w:rsidR="000579E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ی</w:t>
            </w:r>
            <w:r w:rsidRPr="004C51D9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کارکنان مشاغل حوزه های تخصصی ماموریتی جمعیت هلال احمر (شاغلین سازمان های امدادونجات، درمان و توانبخشی، جوانان و داوطلبان)</w:t>
            </w:r>
          </w:p>
          <w:p w:rsidR="00284D9B" w:rsidRPr="000579EE" w:rsidRDefault="00284D9B" w:rsidP="000579EE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70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Pr="000B4C67" w:rsidRDefault="000579EE" w:rsidP="00213D1A">
            <w:pPr>
              <w:bidi/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lang w:bidi="fa-IR"/>
              </w:rPr>
            </w:pPr>
            <w:r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تحلیل، </w:t>
            </w:r>
            <w:r w:rsidR="00284D9B" w:rsidRPr="00213D1A"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>طراحی و تولید محتوای آموزشی</w:t>
            </w:r>
            <w:r w:rsidR="00284D9B" w:rsidRPr="00213D1A"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(همگانی و تخصصی) </w:t>
            </w:r>
            <w:r w:rsidR="00284D9B" w:rsidRPr="00213D1A"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 xml:space="preserve"> در مدیریت بحران مبتنی بر نیازهای بومی و استانداردهای بین‌المللی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213D1A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581993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581993">
              <w:rPr>
                <w:rFonts w:asciiTheme="minorHAnsi" w:hAnsiTheme="minorHAnsi" w:cs="B Nazanin"/>
                <w:color w:val="000000"/>
                <w:rtl/>
              </w:rPr>
              <w:t xml:space="preserve"> </w:t>
            </w:r>
            <w:r w:rsidR="000579EE" w:rsidRPr="00AF26DE">
              <w:rPr>
                <w:rFonts w:asciiTheme="minorHAnsi" w:hAnsiTheme="minorHAnsi" w:cs="B Nazanin"/>
                <w:color w:val="000000"/>
                <w:rtl/>
              </w:rPr>
              <w:t>تحلیل نیازها و طراحی دوره‌های آموزشی مبتنی بر ویژگی‌های گروه‌های هدف و مخاطرات بومی کشور</w:t>
            </w:r>
          </w:p>
          <w:p w:rsidR="00284D9B" w:rsidRPr="00AF26DE" w:rsidRDefault="00284D9B" w:rsidP="00213D1A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تدوین سناریوهای آموزشی شبیه‌سازی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شده و نظام پویای بازنگری محتوا</w:t>
            </w:r>
            <w:r w:rsidR="000579EE" w:rsidRPr="00AF26DE">
              <w:rPr>
                <w:rFonts w:asciiTheme="minorHAnsi" w:hAnsiTheme="minorHAnsi" w:cs="B Nazanin" w:hint="cs"/>
                <w:color w:val="000000"/>
                <w:rtl/>
              </w:rPr>
              <w:t>ی آموزشی</w:t>
            </w:r>
          </w:p>
          <w:p w:rsidR="00284D9B" w:rsidRPr="00AF26DE" w:rsidRDefault="00284D9B" w:rsidP="00213D1A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طراحی نظام آموزش مستمر و بازآموزی برای نیروهای امدادی و داوطلبان</w:t>
            </w:r>
          </w:p>
          <w:p w:rsidR="000579EE" w:rsidRPr="00AF26DE" w:rsidRDefault="00284D9B" w:rsidP="000579EE">
            <w:pPr>
              <w:shd w:val="clear" w:color="auto" w:fill="FFFFFF" w:themeFill="background1"/>
              <w:bidi/>
              <w:rPr>
                <w:rFonts w:cs="B Nazanin"/>
                <w:color w:val="000000"/>
                <w:sz w:val="24"/>
                <w:szCs w:val="24"/>
              </w:rPr>
            </w:pP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="000579EE" w:rsidRPr="00AF26DE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0579EE" w:rsidRPr="00AF26DE">
              <w:rPr>
                <w:rFonts w:cs="B Nazanin"/>
                <w:color w:val="000000"/>
                <w:sz w:val="24"/>
                <w:szCs w:val="24"/>
                <w:rtl/>
              </w:rPr>
              <w:t>تحلیل و طراحی الگوی بومی‌سازی دوره‌های آموزشی بین‌المللی مدیریت بحران متناسب با شرایط بومی کشور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170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A3719A" w:rsidRDefault="00A3719A" w:rsidP="00A3719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213D1A"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lastRenderedPageBreak/>
              <w:t>مدیریت و استقرار نظام اعتبارسنجی، اعتباربخشی و اثربخشی فرایند آموزش در جمعیت هلال احمر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lastRenderedPageBreak/>
              <w:t>- تدوین چارچوب اعتباربخشی محتوای آموزشی بر اساس استانداردهای بین‌المللی و نیازهای بومی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- طراحی و استقر</w:t>
            </w:r>
            <w:r w:rsidR="006A160B" w:rsidRPr="00AF26DE">
              <w:rPr>
                <w:rFonts w:asciiTheme="minorHAnsi" w:hAnsiTheme="minorHAnsi" w:cs="B Nazanin"/>
                <w:color w:val="000000"/>
                <w:rtl/>
              </w:rPr>
              <w:t>ار نظام جامع اعتباربخشی دوره‌ها</w:t>
            </w:r>
            <w:r w:rsidR="006A160B" w:rsidRPr="00AF26DE">
              <w:rPr>
                <w:rFonts w:asciiTheme="minorHAnsi" w:hAnsiTheme="minorHAnsi" w:cs="B Nazanin" w:hint="cs"/>
                <w:color w:val="000000"/>
                <w:rtl/>
              </w:rPr>
              <w:t>ی آموزشی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- تحلیل تطبیقی مدل‌های اعتباربخشی </w:t>
            </w:r>
            <w:r w:rsidR="006A160B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آموزش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جهانی و بومی‌سازی آن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-</w:t>
            </w:r>
            <w:r w:rsidR="006A160B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تحلیل و تدوین </w:t>
            </w:r>
            <w:r w:rsidR="000F4A8C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چارچوب 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ا</w:t>
            </w:r>
            <w:r w:rsidR="000F4A8C" w:rsidRPr="00AF26DE">
              <w:rPr>
                <w:rFonts w:asciiTheme="minorHAnsi" w:hAnsiTheme="minorHAnsi" w:cs="B Nazanin"/>
                <w:color w:val="000000"/>
                <w:rtl/>
              </w:rPr>
              <w:t>ستاندارد</w:t>
            </w:r>
            <w:r w:rsidR="000F4A8C" w:rsidRPr="00AF26DE">
              <w:rPr>
                <w:rFonts w:asciiTheme="minorHAnsi" w:hAnsiTheme="minorHAnsi" w:cs="B Nazanin" w:hint="cs"/>
                <w:color w:val="000000"/>
                <w:rtl/>
              </w:rPr>
              <w:t>های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نظام جامع آموزش، توانمندسازی و مهارت‌آموزی در مدیریت بحران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="000F4A8C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استخراج، توسعه و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اعتبارسنجی </w:t>
            </w:r>
            <w:r w:rsidR="000F4A8C" w:rsidRPr="00AF26DE">
              <w:rPr>
                <w:rFonts w:asciiTheme="minorHAnsi" w:hAnsiTheme="minorHAnsi" w:cs="B Nazanin" w:hint="cs"/>
                <w:color w:val="000000"/>
                <w:rtl/>
              </w:rPr>
              <w:t>شاخص های سنجش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اثربخشی نظام آموزش و مهارت‌افزایی تخصصی در حوزه مدیریت بحران</w:t>
            </w:r>
          </w:p>
          <w:p w:rsidR="006A160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-ارزیابی </w:t>
            </w:r>
            <w:r w:rsidR="000F4A8C" w:rsidRPr="00AF26DE">
              <w:rPr>
                <w:rFonts w:asciiTheme="minorHAnsi" w:hAnsiTheme="minorHAnsi" w:cs="B Nazanin" w:hint="cs"/>
                <w:color w:val="000000"/>
                <w:rtl/>
              </w:rPr>
              <w:t>تاثیر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آموزش‌ها (همگانی و تخصصی)</w:t>
            </w:r>
            <w:r w:rsidR="000F4A8C" w:rsidRPr="00AF26DE">
              <w:rPr>
                <w:rFonts w:asciiTheme="minorHAnsi" w:hAnsiTheme="minorHAnsi" w:cs="B Nazanin"/>
                <w:color w:val="000000"/>
                <w:rtl/>
              </w:rPr>
              <w:t xml:space="preserve"> </w:t>
            </w:r>
            <w:r w:rsidR="000F4A8C" w:rsidRPr="00AF26DE">
              <w:rPr>
                <w:rFonts w:asciiTheme="minorHAnsi" w:hAnsiTheme="minorHAnsi" w:cs="B Nazanin"/>
                <w:color w:val="000000"/>
                <w:rtl/>
              </w:rPr>
              <w:t>بر کاهش حوادث، ارتقای ایمنی و افزایش تاب‌آوری جامع</w:t>
            </w:r>
          </w:p>
          <w:p w:rsidR="00284D9B" w:rsidRPr="000F4A8C" w:rsidRDefault="00284D9B" w:rsidP="00BE7F49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70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Pr="009019F7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Pr="009019F7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11668D" w:rsidRPr="009019F7" w:rsidRDefault="0011668D" w:rsidP="0011668D">
            <w:pPr>
              <w:bidi/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9019F7">
              <w:rPr>
                <w:rFonts w:ascii="Century Gothic" w:eastAsia="+mn-ea" w:cs="B Nazanin" w:hint="cs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>ارائه و ارزیابی رویکردهای نوین (واقعیت مجازی، واقعیت افزوده..) در آموزش های همگانی و تخصصی</w:t>
            </w:r>
          </w:p>
          <w:p w:rsidR="00284D9B" w:rsidRPr="009019F7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8A6A7F">
              <w:rPr>
                <w:rFonts w:cs="B Nazanin"/>
                <w:color w:val="000000"/>
                <w:rtl/>
              </w:rPr>
              <w:t xml:space="preserve">-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شیوه‌های نوین و تعاملی آموزش همگانی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- توسعه</w:t>
            </w:r>
            <w:r w:rsidR="00B84EF3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و ارزیابی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فناوری‌های آموزش مجازی و یادگیری الکترونیک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- توسعه</w:t>
            </w:r>
            <w:r w:rsidR="00B84EF3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و ارزیابی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نرم‌افزارهای شبیه‌ساز، تعاملی و پاسخگویی صوتی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فناوری هوش مصنوعی در آموزش و مشاوره تخصصی</w:t>
            </w:r>
          </w:p>
          <w:p w:rsidR="00284D9B" w:rsidRPr="00AF26DE" w:rsidRDefault="00B84EF3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- مطالع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ات </w:t>
            </w:r>
            <w:r w:rsidR="00284D9B" w:rsidRPr="00AF26DE">
              <w:rPr>
                <w:rFonts w:asciiTheme="minorHAnsi" w:hAnsiTheme="minorHAnsi" w:cs="B Nazanin"/>
                <w:color w:val="000000"/>
                <w:rtl/>
              </w:rPr>
              <w:t>تطبیقی آموزش امداد دیجیتال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</w:t>
            </w:r>
            <w:r w:rsidRPr="00B84EF3">
              <w:rPr>
                <w:rFonts w:asciiTheme="minorHAnsi" w:hAnsiTheme="minorHAnsi" w:cs="B Nazanin"/>
                <w:color w:val="000000"/>
                <w:rtl/>
              </w:rPr>
              <w:t>در سطح ملی و بین‌المللی</w:t>
            </w:r>
          </w:p>
          <w:p w:rsidR="00284D9B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- طراحی </w:t>
            </w:r>
            <w:r w:rsidR="00B84EF3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و ارزیابی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مدل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‌های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آموزش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ی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مبتنی بر واقعیت مجازی و افزوده</w:t>
            </w:r>
            <w:r w:rsidRPr="008A6A7F">
              <w:rPr>
                <w:rFonts w:cs="B Nazanin"/>
                <w:color w:val="000000"/>
                <w:rtl/>
              </w:rPr>
              <w:t xml:space="preserve"> </w:t>
            </w:r>
          </w:p>
          <w:p w:rsidR="00284D9B" w:rsidRPr="00B84EF3" w:rsidRDefault="00284D9B" w:rsidP="00B84EF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11668D" w:rsidTr="00B16ABE">
        <w:trPr>
          <w:trHeight w:val="170"/>
        </w:trPr>
        <w:tc>
          <w:tcPr>
            <w:tcW w:w="892" w:type="dxa"/>
            <w:vMerge/>
          </w:tcPr>
          <w:p w:rsidR="0011668D" w:rsidRDefault="0011668D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D45700" w:rsidRDefault="00D45700" w:rsidP="00213D1A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11668D" w:rsidRDefault="0011668D" w:rsidP="00D45700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5A6F6A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توسعه دانشگاه جامع بین‌المللی هلال‌احمر</w:t>
            </w:r>
          </w:p>
        </w:tc>
        <w:tc>
          <w:tcPr>
            <w:tcW w:w="6849" w:type="dxa"/>
          </w:tcPr>
          <w:p w:rsidR="0011668D" w:rsidRPr="00AF26DE" w:rsidRDefault="0011668D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5A6F6A">
              <w:rPr>
                <w:rFonts w:cs="B Nazanin"/>
                <w:color w:val="000000"/>
                <w:rtl/>
              </w:rPr>
              <w:t xml:space="preserve">-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تهیه نقشه راه دانشگاه جامع بین‌المللی با رویکرد نسل سوم و چهارم (کارآفرین و فناور)</w:t>
            </w:r>
          </w:p>
          <w:p w:rsidR="0011668D" w:rsidRPr="00AF26DE" w:rsidRDefault="0011668D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مطالعه تطبیقی ساختار دانشگاه‌های بشردوستانه بین‌المللی و ارائه مدل بومی‌سازی</w:t>
            </w:r>
          </w:p>
          <w:p w:rsidR="0011668D" w:rsidRDefault="0011668D" w:rsidP="00AF26DE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  <w:color w:val="000000"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طراحی مدل آموزشی نوآورانه برای پاسخ‌گویی به نیازهای جهانی در حوزه امدادرسانی و سلامت</w:t>
            </w:r>
          </w:p>
        </w:tc>
      </w:tr>
      <w:tr w:rsidR="00284D9B" w:rsidTr="00B16ABE">
        <w:trPr>
          <w:trHeight w:val="170"/>
        </w:trPr>
        <w:tc>
          <w:tcPr>
            <w:tcW w:w="892" w:type="dxa"/>
            <w:vMerge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Default="00284D9B" w:rsidP="00213D1A">
            <w:pPr>
              <w:bidi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</w:p>
          <w:p w:rsidR="00284D9B" w:rsidRPr="00213D1A" w:rsidRDefault="00284D9B" w:rsidP="00213D1A">
            <w:pPr>
              <w:bidi/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 w:rsidRPr="00213D1A">
              <w:rPr>
                <w:rFonts w:ascii="Century Gothic" w:eastAsia="+mn-ea" w:cs="B Nazanin"/>
                <w:b/>
                <w:bCs/>
                <w:color w:val="000000"/>
                <w:kern w:val="24"/>
                <w:sz w:val="24"/>
                <w:szCs w:val="24"/>
                <w:rtl/>
                <w:lang w:bidi="fa-IR"/>
              </w:rPr>
              <w:t>تدوین نظام یکپارچه آموزش مدیریت بحران: از آگاهی‌بخشی عمومی تا توانمندسازی تخصصی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>
              <w:rPr>
                <w:rFonts w:cs="B Nazanin"/>
                <w:color w:val="000000"/>
              </w:rPr>
              <w:t>-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مطالعات نیازسنجی پژوهشی و اولویت‌های علم و فناوری متناسب با ماموریت‌های جمعیت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</w:rPr>
              <w:t>-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مطالعات آینده پژوهی و آینده نگاری علوم و فناوری‌های مورد نیاز جمعیت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</w:rPr>
              <w:t>-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مطالعات برنامه‌ریزی و ترسیم نقشه راه فناوری‌های کلیدی حوزه‌های تخصصی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</w:rPr>
              <w:t>-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استقرار نظام مدیریت تحقیق و توسعه در حوزه‌های تخصصی جمعیت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/>
                <w:color w:val="000000"/>
              </w:rPr>
              <w:t>-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ارزیابی اثربخشی نتایج پژوهش کاربردی جمعیت بر اساس شاخص </w:t>
            </w:r>
            <w:r w:rsidRPr="00AF26DE">
              <w:rPr>
                <w:rFonts w:asciiTheme="minorHAnsi" w:hAnsiTheme="minorHAnsi" w:cs="B Nazanin"/>
                <w:color w:val="000000"/>
              </w:rPr>
              <w:t>STI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BE7F49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E7F49">
            <w:pPr>
              <w:bidi/>
              <w:rPr>
                <w:rtl/>
              </w:rPr>
            </w:pPr>
          </w:p>
          <w:p w:rsidR="00284D9B" w:rsidRDefault="00284D9B" w:rsidP="00D64BB4">
            <w:pPr>
              <w:bidi/>
              <w:rPr>
                <w:rtl/>
              </w:rPr>
            </w:pP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مدیریت دانش و یادگیری سازمانی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lastRenderedPageBreak/>
              <w:t>-استقرار نظام مدیریت دانش و فرایندها (شناسایی، اکتساب، تبادل، انتشار..)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-مستندسازی و تجربه نگاری (رخدادی، دوره ای، مدیریتی، روایت سازمانی)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lastRenderedPageBreak/>
              <w:t>-کاربست تولیدات دانشی و اثرگذاری نتایج پژوهشهای علمی</w:t>
            </w:r>
          </w:p>
          <w:p w:rsidR="00284D9B" w:rsidRDefault="00284D9B" w:rsidP="00BE7F49">
            <w:pPr>
              <w:bidi/>
              <w:rPr>
                <w:rtl/>
              </w:rPr>
            </w:pPr>
          </w:p>
        </w:tc>
      </w:tr>
    </w:tbl>
    <w:p w:rsidR="000579EE" w:rsidRDefault="000579EE">
      <w:pPr>
        <w:bidi/>
        <w:rPr>
          <w:rtl/>
        </w:rPr>
      </w:pPr>
    </w:p>
    <w:p w:rsidR="000579EE" w:rsidRDefault="000579E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59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2869" w:type="dxa"/>
            <w:gridSpan w:val="2"/>
          </w:tcPr>
          <w:p w:rsidR="00FB243C" w:rsidRDefault="00FB243C" w:rsidP="00C56018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84D9B" w:rsidRPr="006D4014" w:rsidRDefault="00A3719A" w:rsidP="00FB243C">
            <w:pPr>
              <w:tabs>
                <w:tab w:val="num" w:pos="720"/>
              </w:tabs>
              <w:bidi/>
              <w:jc w:val="center"/>
              <w:rPr>
                <w:rFonts w:ascii="Century Gothic" w:eastAsia="+mn-ea" w:cs="B Nazanin"/>
                <w:color w:val="000000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سرمایه‌گذاری و </w:t>
            </w:r>
            <w:r w:rsidR="00284D9B" w:rsidRPr="006D40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نساجی</w:t>
            </w:r>
          </w:p>
          <w:p w:rsidR="00284D9B" w:rsidRPr="00CB27FB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</w:p>
        </w:tc>
      </w:tr>
      <w:tr w:rsidR="00284D9B" w:rsidTr="00B16ABE">
        <w:trPr>
          <w:trHeight w:val="159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4BB4">
              <w:rPr>
                <w:rFonts w:cs="B Nazanin"/>
                <w:b/>
                <w:bCs/>
                <w:sz w:val="24"/>
                <w:szCs w:val="24"/>
                <w:rtl/>
              </w:rPr>
              <w:t>طراحی و توسعه محصولات نساجی پیشرفته و پایدار</w:t>
            </w:r>
            <w:r w:rsidR="00DF4B47" w:rsidRPr="00DF4B4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F4B47" w:rsidRPr="00DF4B47">
              <w:rPr>
                <w:rFonts w:cs="B Nazanin"/>
                <w:b/>
                <w:bCs/>
                <w:sz w:val="24"/>
                <w:szCs w:val="24"/>
                <w:rtl/>
              </w:rPr>
              <w:t>با رویکرد فناوری‌های نوین</w:t>
            </w:r>
          </w:p>
          <w:p w:rsidR="00284D9B" w:rsidRPr="00A3263F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CB27FB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CB27FB">
              <w:rPr>
                <w:rFonts w:asciiTheme="minorHAnsi" w:hAnsiTheme="minorHAnsi" w:cs="B Nazanin"/>
                <w:color w:val="000000"/>
                <w:rtl/>
              </w:rPr>
              <w:t xml:space="preserve">طراحی و تولید منسوجات هوشمند با ویژگی‌های </w:t>
            </w:r>
            <w:r w:rsidR="00DF4B47">
              <w:rPr>
                <w:rFonts w:asciiTheme="minorHAnsi" w:hAnsiTheme="minorHAnsi" w:cs="B Nazanin" w:hint="cs"/>
                <w:color w:val="000000"/>
                <w:rtl/>
              </w:rPr>
              <w:t xml:space="preserve">عملکردی </w:t>
            </w:r>
            <w:r w:rsidRPr="00CB27FB">
              <w:rPr>
                <w:rFonts w:asciiTheme="minorHAnsi" w:hAnsiTheme="minorHAnsi" w:cs="B Nazanin"/>
                <w:color w:val="000000"/>
                <w:rtl/>
              </w:rPr>
              <w:t>پیشرفته (ضدحریق، آنتی‌باکتریال، ضدآب) و بهره‌گیری از فناوری نانو</w:t>
            </w:r>
          </w:p>
          <w:p w:rsidR="00284D9B" w:rsidRPr="00CB27FB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CB27FB">
              <w:rPr>
                <w:rFonts w:asciiTheme="minorHAnsi" w:hAnsiTheme="minorHAnsi" w:cs="B Nazanin"/>
                <w:color w:val="000000"/>
                <w:rtl/>
              </w:rPr>
              <w:t>تدوین الگوی تولید منسوجات پایدار و تجدیدپذیر با رویکرد اقتصاد چرخشی و کاهش اثرات محیط‌زیستی</w:t>
            </w:r>
          </w:p>
          <w:p w:rsidR="00284D9B" w:rsidRPr="00CB27FB" w:rsidRDefault="00284D9B" w:rsidP="00DF4B47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CB27FB">
              <w:rPr>
                <w:rFonts w:asciiTheme="minorHAnsi" w:hAnsiTheme="minorHAnsi" w:cs="B Nazanin"/>
                <w:color w:val="000000"/>
                <w:rtl/>
              </w:rPr>
              <w:t xml:space="preserve">بهینه‌سازی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فرآیندهای تولید</w:t>
            </w:r>
            <w:r w:rsidR="00DF4B47"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</w:t>
            </w:r>
            <w:r w:rsidR="00DF4B47" w:rsidRPr="00AF26DE">
              <w:rPr>
                <w:rFonts w:asciiTheme="minorHAnsi" w:hAnsiTheme="minorHAnsi" w:cs="B Nazanin"/>
                <w:color w:val="000000"/>
                <w:rtl/>
              </w:rPr>
              <w:t>محصولات نساجی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با راهکارهای</w:t>
            </w:r>
            <w:r w:rsidRPr="00CB27FB">
              <w:rPr>
                <w:rFonts w:asciiTheme="minorHAnsi" w:hAnsiTheme="minorHAnsi" w:cs="B Nazanin"/>
                <w:color w:val="000000"/>
                <w:rtl/>
              </w:rPr>
              <w:t xml:space="preserve"> 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فناورانه و </w:t>
            </w:r>
            <w:r w:rsidR="00DF4B47" w:rsidRPr="00AF26DE">
              <w:rPr>
                <w:rFonts w:asciiTheme="minorHAnsi" w:hAnsiTheme="minorHAnsi" w:cs="B Nazanin"/>
                <w:color w:val="000000"/>
                <w:rtl/>
              </w:rPr>
              <w:t>مدل‌های نوین مدیریتی</w:t>
            </w:r>
            <w:r w:rsidR="00DF4B47" w:rsidRPr="00CB27FB">
              <w:rPr>
                <w:rFonts w:asciiTheme="minorHAnsi" w:hAnsiTheme="minorHAnsi" w:cs="B Nazanin"/>
                <w:color w:val="000000"/>
                <w:rtl/>
              </w:rPr>
              <w:t xml:space="preserve"> </w:t>
            </w:r>
          </w:p>
          <w:p w:rsidR="00284D9B" w:rsidRPr="00AF26DE" w:rsidRDefault="00284D9B" w:rsidP="00D64BB4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توسعه محصولات نوآورانه و دانش‌بنیان نساجی برای کاربردهای تخصصی در حوزه‌های امداد، پزشکی و صنعت</w:t>
            </w:r>
          </w:p>
          <w:p w:rsidR="00DF4B47" w:rsidRPr="00AF26DE" w:rsidRDefault="00DF4B47" w:rsidP="00DF4B47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5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D64BB4" w:rsidRDefault="00182EC1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2EC1">
              <w:rPr>
                <w:rFonts w:cs="B Nazanin"/>
                <w:b/>
                <w:bCs/>
                <w:sz w:val="24"/>
                <w:szCs w:val="24"/>
                <w:rtl/>
              </w:rPr>
              <w:t>تحلیل و توسعه محصولات نساجی امدادی پیشرفته با رویکرد ارتقاء عملکرد، ایمنی و استانداردپذیری</w:t>
            </w:r>
          </w:p>
        </w:tc>
        <w:tc>
          <w:tcPr>
            <w:tcW w:w="6849" w:type="dxa"/>
          </w:tcPr>
          <w:p w:rsidR="00284D9B" w:rsidRPr="00AF26DE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طراحی لباس‌های هوشمند امدادگران با قابلیت‌های پایش سلامت و ایمنی پیشرفته</w:t>
            </w:r>
          </w:p>
          <w:p w:rsidR="00284D9B" w:rsidRPr="00AF26DE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توسعه تجهیزات شخصی قابل‌حمل با مصالح سبک و مقاوم برای شرایط بحرانی</w:t>
            </w:r>
          </w:p>
          <w:p w:rsidR="00284D9B" w:rsidRPr="00AF26DE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طراحی چادرهای امدادی چندمنظوره با قابلیت انطباق با اقلیم‌های متنوع ایران</w:t>
            </w:r>
          </w:p>
          <w:p w:rsidR="00284D9B" w:rsidRPr="00AF26DE" w:rsidRDefault="00284D9B" w:rsidP="00D64BB4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تدوین استانداردهای ملی چادرهای امدادی بر اساس مخاطرات طبیعی ایران</w:t>
            </w:r>
          </w:p>
          <w:p w:rsidR="00284D9B" w:rsidRPr="00F178B0" w:rsidRDefault="00284D9B" w:rsidP="00D64BB4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به کارگیری فناوری‌های نوین در تولید چادرهای سبک با قابلیت نصب سریع</w:t>
            </w: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3263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تطبیقی چادرهای امدادی مورد استفاده در نهضت بین‌المللی صلیب سرخ و کشورهای پیشرو و پیشنهاد الگوی بومی مناسب برای ایران</w:t>
            </w:r>
          </w:p>
          <w:p w:rsidR="00284D9B" w:rsidRPr="00AF26DE" w:rsidRDefault="00284D9B" w:rsidP="00D64BB4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5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D64BB4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64BB4">
              <w:rPr>
                <w:rFonts w:cs="B Nazanin"/>
                <w:b/>
                <w:bCs/>
                <w:sz w:val="24"/>
                <w:szCs w:val="24"/>
                <w:rtl/>
              </w:rPr>
              <w:t xml:space="preserve">طراحی </w:t>
            </w:r>
            <w:r w:rsidRPr="00D64BB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توسعه </w:t>
            </w:r>
            <w:r w:rsidRPr="00D64BB4">
              <w:rPr>
                <w:rFonts w:cs="B Nazanin"/>
                <w:b/>
                <w:bCs/>
                <w:sz w:val="24"/>
                <w:szCs w:val="24"/>
                <w:rtl/>
              </w:rPr>
              <w:t>البسه و تجهیزات ویژه امداد و نجات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راهبردهای رقابت‌پذیری محصولات نساجی سازمان‌های امدادی در بازارهای منطقه‌ای و بین‌المللی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شناسایی نیازهای بازار جهانی در حوزه نساجی تخصصی و طراحی مدل‌های صادرات‌محور برای سازمان‌های امدادی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</w:p>
        </w:tc>
      </w:tr>
      <w:tr w:rsidR="00284D9B" w:rsidTr="00B16ABE">
        <w:trPr>
          <w:trHeight w:val="12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A3719A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3719A">
              <w:rPr>
                <w:rFonts w:cs="B Nazanin"/>
                <w:b/>
                <w:bCs/>
                <w:sz w:val="24"/>
                <w:szCs w:val="24"/>
                <w:rtl/>
              </w:rPr>
              <w:t>اقتصاد و سرمایه‌گذاری جمعیت هلال ایران</w:t>
            </w:r>
            <w:r w:rsidRPr="00C56018">
              <w:rPr>
                <w:rFonts w:ascii="Shabnam" w:eastAsia="Times New Roman" w:hAnsi="Shabnam" w:cs="B Nazanin"/>
                <w:color w:val="000000"/>
                <w:sz w:val="24"/>
                <w:szCs w:val="24"/>
                <w:shd w:val="clear" w:color="auto" w:fill="FFFF00"/>
              </w:rPr>
              <w:br/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طراحی الگوی مدیریت سرمایه‌گذاری در هلدینگ‌های جمعیت هلال ایران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تدوین شاخص‌های کلیدی عملکرد برای ارزیابی شرکت‌های تابعه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تدوین الگو و دستورالعمل حاکمیت شرکتی برای شرکت‌های جمعیت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ارزیابی هزینه-اثربخشی شرکت‌های جمعیت هلال ایران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راهکارهای توسعه سامانه هوش تجاری برای پایش شرکت‌های تابعه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rPr>
                <w:rFonts w:asciiTheme="minorHAnsi" w:hAnsiTheme="minorHAnsi" w:cs="B Nazanin"/>
                <w:color w:val="000000"/>
                <w:rtl/>
              </w:rPr>
            </w:pPr>
          </w:p>
        </w:tc>
      </w:tr>
      <w:tr w:rsidR="00284D9B" w:rsidTr="00B16ABE">
        <w:trPr>
          <w:trHeight w:val="12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A3719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گردشگری سلامت و مدل‌های اقتصادی اجتماعی</w:t>
            </w:r>
          </w:p>
          <w:p w:rsidR="00A3719A" w:rsidRDefault="00A3719A" w:rsidP="00A3719A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182EC1" w:rsidRDefault="00182EC1" w:rsidP="00D64BB4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  <w:p w:rsidR="00284D9B" w:rsidRDefault="00284D9B" w:rsidP="00182EC1">
            <w:pPr>
              <w:bidi/>
              <w:rPr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الگوی اقتصادی-اجتماعی گردشگری سلامت در جمعیت هلال ایران</w:t>
            </w: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255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869" w:type="dxa"/>
            <w:gridSpan w:val="2"/>
          </w:tcPr>
          <w:p w:rsidR="00FB243C" w:rsidRDefault="00FB243C" w:rsidP="00C56018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372DE5" w:rsidRDefault="00284D9B" w:rsidP="00FB243C">
            <w:pPr>
              <w:tabs>
                <w:tab w:val="num" w:pos="72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اداره کل </w:t>
            </w:r>
            <w:r w:rsidRPr="00C003A3">
              <w:rPr>
                <w:rFonts w:cs="B Nazanin" w:hint="cs"/>
                <w:b/>
                <w:bCs/>
                <w:sz w:val="24"/>
                <w:szCs w:val="24"/>
                <w:rtl/>
              </w:rPr>
              <w:t>روابط عمومی</w:t>
            </w:r>
          </w:p>
          <w:p w:rsidR="00284D9B" w:rsidRPr="00627378" w:rsidRDefault="00284D9B" w:rsidP="00AC6854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255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E67718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AC6854" w:rsidRDefault="00284D9B" w:rsidP="00E67718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6854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تدوین الگوی ارتباطی و مدیریت افکار عمومی برای ارتقای سرمایه اجتماعی و مشارکت مردمی در جمعیت هلال‌احمر</w:t>
            </w:r>
          </w:p>
          <w:p w:rsidR="00284D9B" w:rsidRPr="00AC6854" w:rsidRDefault="00284D9B" w:rsidP="00AC685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/>
                <w:color w:val="000000"/>
                <w:rtl/>
              </w:rPr>
              <w:t>- تحلیل نقش مدیریت افکار عمومی در ارتقاء مشارکت مردمی در فعالیت‌های بشردوستانه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="00324ACC" w:rsidRPr="00AF26DE">
              <w:rPr>
                <w:rFonts w:asciiTheme="minorHAnsi" w:hAnsiTheme="minorHAnsi" w:cs="B Nazanin"/>
                <w:color w:val="000000"/>
                <w:rtl/>
              </w:rPr>
              <w:t>سنجش نگرش</w:t>
            </w:r>
            <w:r w:rsidR="00324ACC" w:rsidRPr="00AF26DE">
              <w:rPr>
                <w:rFonts w:asciiTheme="minorHAnsi" w:hAnsiTheme="minorHAnsi" w:cs="B Nazanin" w:hint="cs"/>
                <w:color w:val="000000"/>
                <w:rtl/>
              </w:rPr>
              <w:t>، اعتماد و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 xml:space="preserve"> درک عمومی از مأموریت‌ها و عملکرد جمعیت هلال‌احمر و شناسایی راهبردهای شناختی مؤثر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="00324ACC" w:rsidRPr="00AF26DE">
              <w:rPr>
                <w:rFonts w:asciiTheme="minorHAnsi" w:hAnsiTheme="minorHAnsi" w:cs="B Nazanin"/>
                <w:color w:val="000000"/>
                <w:rtl/>
              </w:rPr>
              <w:t xml:space="preserve"> تحلیل و مدل‌سازی کارکرد روابط عمومی و رسانه‌های نهادی در تقویت سرمایه اجتماعی جمعیت هلال‌احمر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ارزیابی اثربخشی خدمات و عملکرد جمعیت از دیدگاه ذی‌نفعان و ارائه مدل بهبود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تدوین راهبردهای بهینه بهره‌گیری از منابع داوطلبی برای اطلاع‌رسانی و تعامل اجتماعی مؤثر</w:t>
            </w:r>
          </w:p>
          <w:p w:rsidR="00324ACC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</w:p>
        </w:tc>
      </w:tr>
      <w:tr w:rsidR="00284D9B" w:rsidTr="00B16ABE">
        <w:trPr>
          <w:trHeight w:val="25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E67718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67718" w:rsidRDefault="00E67718" w:rsidP="00E67718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AC6854" w:rsidRDefault="00284D9B" w:rsidP="00E67718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6854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تدوین الگوی جامع مدیریت ارتباطات و رسانه در بحران‌ها برای جمعیت هلال‌احمر</w:t>
            </w:r>
          </w:p>
          <w:p w:rsidR="00284D9B" w:rsidRPr="00AC6854" w:rsidRDefault="00284D9B" w:rsidP="00D64BB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324ACC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324ACC">
              <w:rPr>
                <w:rFonts w:asciiTheme="minorHAnsi" w:hAnsiTheme="minorHAnsi" w:cs="B Nazanin"/>
                <w:color w:val="000000"/>
                <w:rtl/>
              </w:rPr>
              <w:t>تحلیل و مدل‌سازی نظام ارتباطات و اطلاع‌رسانی جمعیت هلال‌احمر با رویکرد بومی و اسلامی</w:t>
            </w: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 xml:space="preserve"> </w:t>
            </w:r>
          </w:p>
          <w:p w:rsidR="00324ACC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324ACC">
              <w:rPr>
                <w:rFonts w:asciiTheme="minorHAnsi" w:hAnsiTheme="minorHAnsi" w:cs="B Nazanin"/>
                <w:color w:val="000000"/>
                <w:rtl/>
              </w:rPr>
              <w:t>سنجش و تحلیل نقش رسانه و ابزارهای ارتباطی در اثربخشی آموزش‌های امدادی و آمادگی همگانی</w:t>
            </w:r>
          </w:p>
          <w:p w:rsidR="00324ACC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324ACC">
              <w:rPr>
                <w:rFonts w:asciiTheme="minorHAnsi" w:hAnsiTheme="minorHAnsi" w:cs="B Nazanin"/>
                <w:color w:val="000000"/>
                <w:rtl/>
              </w:rPr>
              <w:t>تحلیل راهبردها و مدل‌های مدیریت افکار عمومی در مواجهه با بحران‌ها و حوادث پرریسک</w:t>
            </w:r>
          </w:p>
          <w:p w:rsidR="00324ACC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324ACC">
              <w:rPr>
                <w:rFonts w:asciiTheme="minorHAnsi" w:hAnsiTheme="minorHAnsi" w:cs="B Nazanin"/>
                <w:color w:val="000000"/>
              </w:rPr>
              <w:t xml:space="preserve">  </w:t>
            </w:r>
            <w:r w:rsidRPr="00324ACC">
              <w:rPr>
                <w:rFonts w:asciiTheme="minorHAnsi" w:hAnsiTheme="minorHAnsi" w:cs="B Nazanin"/>
                <w:color w:val="000000"/>
                <w:rtl/>
              </w:rPr>
              <w:t>مطالعه تطبیقی و طراحی الگوی رسانه‌ای و ارتباطی بومی در جمعیت هلال‌احمر با بهره‌گیری از تجربیات جهانی</w:t>
            </w:r>
          </w:p>
          <w:p w:rsidR="00284D9B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="00284D9B" w:rsidRPr="00AF26DE">
              <w:rPr>
                <w:rFonts w:asciiTheme="minorHAnsi" w:hAnsiTheme="minorHAnsi" w:cs="B Nazanin" w:hint="cs"/>
                <w:color w:val="000000"/>
                <w:rtl/>
              </w:rPr>
              <w:t>تعیین</w:t>
            </w:r>
            <w:r w:rsidR="00284D9B" w:rsidRPr="00AF26DE">
              <w:rPr>
                <w:rFonts w:asciiTheme="minorHAnsi" w:hAnsiTheme="minorHAnsi" w:cs="B Nazanin"/>
                <w:color w:val="000000"/>
                <w:rtl/>
              </w:rPr>
              <w:t xml:space="preserve"> نقش رسانه‌ها در توسعه و گسترش خدمات بشردوستانه در ایران و منطقه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طراحی سازوکارهای مدیریت رسانه و افکار عمومی در شرایط بحرانی</w:t>
            </w:r>
          </w:p>
          <w:p w:rsidR="00324ACC" w:rsidRPr="00324ACC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</w:rPr>
            </w:pPr>
            <w:r w:rsidRPr="00AF26DE">
              <w:rPr>
                <w:rFonts w:asciiTheme="minorHAnsi" w:hAnsiTheme="minorHAnsi" w:cs="B Nazanin" w:hint="cs"/>
                <w:color w:val="000000"/>
                <w:rtl/>
              </w:rPr>
              <w:t>-ت</w:t>
            </w:r>
            <w:r w:rsidRPr="00AF26DE">
              <w:rPr>
                <w:rFonts w:asciiTheme="minorHAnsi" w:hAnsiTheme="minorHAnsi" w:cs="B Nazanin"/>
                <w:color w:val="000000"/>
                <w:rtl/>
              </w:rPr>
              <w:t>دوین پروتکل‌های ارتباطی سریع و مقابله با شایعات در حوادث پرریسک</w:t>
            </w:r>
          </w:p>
          <w:p w:rsidR="00284D9B" w:rsidRPr="00AF26DE" w:rsidRDefault="00324ACC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asciiTheme="minorHAnsi" w:hAnsiTheme="minorHAnsi" w:cs="B Nazanin"/>
                <w:color w:val="000000"/>
                <w:rtl/>
              </w:rPr>
            </w:pPr>
            <w:r w:rsidRPr="00324ACC">
              <w:rPr>
                <w:rFonts w:asciiTheme="minorHAnsi" w:hAnsiTheme="minorHAnsi" w:cs="B Nazanin"/>
                <w:color w:val="000000"/>
              </w:rPr>
              <w:t xml:space="preserve">  </w:t>
            </w:r>
          </w:p>
        </w:tc>
      </w:tr>
      <w:tr w:rsidR="00284D9B" w:rsidTr="00B16ABE">
        <w:trPr>
          <w:trHeight w:val="25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A3719A" w:rsidRDefault="00A3719A" w:rsidP="00AC6854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4F2D5D" w:rsidRDefault="004F2D5D" w:rsidP="00A3719A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AC6854" w:rsidRDefault="00284D9B" w:rsidP="004F2D5D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6854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lastRenderedPageBreak/>
              <w:t>فناوری‌های نوین در روابط عمومی و رسانه‌های امدادی</w:t>
            </w:r>
          </w:p>
          <w:p w:rsidR="00284D9B" w:rsidRPr="00AC6854" w:rsidRDefault="00284D9B" w:rsidP="00D64BB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86C1F" w:rsidRDefault="00284D9B" w:rsidP="00AF26DE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-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تحلیل نقش هوش مصنوعی و پردازش زبان طبیعی در مدیریت ارتباطات بحران و پاسخگویی هوشمند</w:t>
            </w:r>
          </w:p>
          <w:p w:rsidR="00284D9B" w:rsidRPr="00A86C1F" w:rsidRDefault="00284D9B" w:rsidP="00AF26DE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-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اثربخشی پلتفرم‌های دیجیتال در پوشش سریع و دقیق اخبار امدادی (مانند اپلیکیشن‌های موبایل، شبکه‌های اجتماعی)</w:t>
            </w:r>
          </w:p>
          <w:p w:rsidR="00284D9B" w:rsidRPr="00A86C1F" w:rsidRDefault="00284D9B" w:rsidP="00AF26DE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سامانه‌های یکپارچه اطلاع‌رسانی بحران مبتنی بر فناوری‌های نوین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(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مانند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GIS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، ردیابی بلادرنگ</w:t>
            </w:r>
          </w:p>
          <w:p w:rsidR="00284D9B" w:rsidRDefault="00284D9B" w:rsidP="00AF26DE">
            <w:pPr>
              <w:shd w:val="clear" w:color="auto" w:fill="FFFFFF" w:themeFill="background1"/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پایش و آینده‌پژوهی فناوری‌های نوظهور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A86C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(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متاورس، چت‌بات‌های پیشرفته</w:t>
            </w:r>
            <w:r w:rsidRPr="00A86C1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  <w:r w:rsidRPr="00A86C1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حوزه رسانه‌های امدادی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25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AC685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6854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ارتقای تاب‌آوری و توانمندسازی کادر رسانه در مدیریت بحران</w:t>
            </w:r>
          </w:p>
          <w:p w:rsidR="00284D9B" w:rsidRPr="00AC6854" w:rsidRDefault="00284D9B" w:rsidP="00AC685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627378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پایش سلامت روانی</w:t>
            </w:r>
            <w:r w:rsidRPr="00AF26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جسمی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کادر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رسانه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مأموریت‌های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بحران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مدیریت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ریسک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مرتبط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طراحی الگوی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برنامه‌ریزی آموزشی کادر رسانه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ای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با محوریت ارتقاء دانش، مهارت، و توانایی‌های چندرسانه‌ای</w:t>
            </w:r>
          </w:p>
          <w:p w:rsidR="00284D9B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مستندسازی نظام‌مند تجارب رسانه‌ای جمعیت و تدوین تاریخ شفاهی مأموریت‌های اطلاع‌رسانی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210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Pr="007815C5" w:rsidRDefault="007815C5" w:rsidP="007815C5">
            <w:pPr>
              <w:bidi/>
              <w:jc w:val="center"/>
              <w:rPr>
                <w:b/>
                <w:bCs/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869" w:type="dxa"/>
            <w:gridSpan w:val="2"/>
          </w:tcPr>
          <w:p w:rsidR="00FB243C" w:rsidRDefault="00FB243C" w:rsidP="00375709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5F4FD2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F4FD2">
              <w:rPr>
                <w:rFonts w:cs="B Nazanin" w:hint="cs"/>
                <w:b/>
                <w:bCs/>
                <w:sz w:val="24"/>
                <w:szCs w:val="24"/>
                <w:rtl/>
              </w:rPr>
              <w:t>مرکز پزشکی حج</w:t>
            </w:r>
          </w:p>
          <w:p w:rsidR="00284D9B" w:rsidRDefault="00284D9B" w:rsidP="00576FDA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210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D0171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576FDA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576FDA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Default="00284D9B" w:rsidP="00576FDA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DD0171" w:rsidRDefault="00284D9B" w:rsidP="00A83CE9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017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بهینه‌سازی نظام مدیریت سلامت</w:t>
            </w:r>
            <w:r w:rsidRPr="00DD017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 تجمع‌های انبوه (حج و </w:t>
            </w:r>
            <w:r w:rsidR="00A83CE9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اربعین</w:t>
            </w:r>
            <w:r w:rsidRPr="00DD017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  <w:p w:rsidR="00284D9B" w:rsidRPr="00DD0171" w:rsidRDefault="00284D9B" w:rsidP="00DD0171">
            <w:pPr>
              <w:shd w:val="clear" w:color="auto" w:fill="FFFFFF" w:themeFill="background1"/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DD0171" w:rsidRDefault="00284D9B" w:rsidP="00DD0171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0171"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849" w:type="dxa"/>
          </w:tcPr>
          <w:p w:rsidR="00284D9B" w:rsidRPr="003076E7" w:rsidRDefault="00284D9B" w:rsidP="00576FDA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076E7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تحلیل اثربخشی مداخلات آموزشی در بهداشت و ارتقاء سلامت زائرین </w:t>
            </w:r>
          </w:p>
          <w:p w:rsidR="00284D9B" w:rsidRPr="003076E7" w:rsidRDefault="00284D9B" w:rsidP="00576FDA">
            <w:pPr>
              <w:pStyle w:val="ds-markdown-paragraph"/>
              <w:bidi/>
              <w:spacing w:before="0" w:beforeAutospacing="0" w:after="0" w:afterAutospacing="0"/>
              <w:rPr>
                <w:rStyle w:val="Strong"/>
                <w:rFonts w:cs="B Nazanin"/>
                <w:b w:val="0"/>
                <w:bCs w:val="0"/>
                <w:rtl/>
              </w:rPr>
            </w:pPr>
            <w:r w:rsidRPr="003076E7">
              <w:rPr>
                <w:rFonts w:cs="B Nazanin" w:hint="cs"/>
                <w:color w:val="000000"/>
                <w:rtl/>
              </w:rPr>
              <w:t>-</w:t>
            </w:r>
            <w:r w:rsidRPr="003076E7">
              <w:rPr>
                <w:rFonts w:cs="B Nazanin"/>
                <w:color w:val="000000"/>
                <w:rtl/>
              </w:rPr>
              <w:t xml:space="preserve">ارزیابی </w:t>
            </w:r>
            <w:r w:rsidRPr="003076E7">
              <w:rPr>
                <w:rFonts w:cs="B Nazanin" w:hint="cs"/>
                <w:color w:val="000000"/>
                <w:rtl/>
              </w:rPr>
              <w:t xml:space="preserve">و </w:t>
            </w:r>
            <w:r w:rsidRPr="003076E7">
              <w:rPr>
                <w:rStyle w:val="Strong"/>
                <w:rFonts w:cs="B Nazanin"/>
                <w:b w:val="0"/>
                <w:bCs w:val="0"/>
                <w:rtl/>
              </w:rPr>
              <w:t>بهینه‌سازی فرآیندهای جذب، آموزش و مدیریت کادر درمانی در مأموریت‌های زیارتی</w:t>
            </w:r>
          </w:p>
          <w:p w:rsidR="00284D9B" w:rsidRPr="003076E7" w:rsidRDefault="00284D9B" w:rsidP="00576FDA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  <w:b/>
                <w:bCs/>
              </w:rPr>
            </w:pPr>
            <w:r w:rsidRPr="003076E7">
              <w:rPr>
                <w:rFonts w:cs="B Nazanin" w:hint="cs"/>
                <w:color w:val="000000"/>
                <w:rtl/>
              </w:rPr>
              <w:t>-</w:t>
            </w:r>
            <w:r w:rsidRPr="003076E7">
              <w:rPr>
                <w:rFonts w:cs="B Nazanin"/>
                <w:color w:val="000000"/>
                <w:rtl/>
              </w:rPr>
              <w:t>طراح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/>
                <w:color w:val="000000"/>
                <w:rtl/>
              </w:rPr>
              <w:t xml:space="preserve"> مدل به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نه</w:t>
            </w:r>
            <w:r w:rsidRPr="003076E7">
              <w:rPr>
                <w:rFonts w:cs="B Nazanin"/>
                <w:color w:val="000000"/>
                <w:rtl/>
              </w:rPr>
              <w:t xml:space="preserve"> تأم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ن</w:t>
            </w:r>
            <w:r w:rsidRPr="003076E7">
              <w:rPr>
                <w:rFonts w:cs="B Nazanin"/>
                <w:color w:val="000000"/>
                <w:rtl/>
              </w:rPr>
              <w:t xml:space="preserve"> و توز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ع</w:t>
            </w:r>
            <w:r w:rsidRPr="003076E7">
              <w:rPr>
                <w:rFonts w:cs="B Nazanin"/>
                <w:color w:val="000000"/>
                <w:rtl/>
              </w:rPr>
              <w:t xml:space="preserve"> دارو و تجه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زات</w:t>
            </w:r>
            <w:r w:rsidRPr="003076E7">
              <w:rPr>
                <w:rFonts w:cs="B Nazanin"/>
                <w:color w:val="000000"/>
                <w:rtl/>
              </w:rPr>
              <w:t xml:space="preserve"> پزشک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/>
                <w:color w:val="000000"/>
                <w:rtl/>
              </w:rPr>
              <w:t xml:space="preserve"> در مأمور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ت‌ها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/>
                <w:color w:val="000000"/>
                <w:rtl/>
              </w:rPr>
              <w:t xml:space="preserve"> ز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rtl/>
              </w:rPr>
              <w:t>ارت</w:t>
            </w:r>
            <w:r w:rsidRPr="003076E7">
              <w:rPr>
                <w:rFonts w:cs="B Nazanin" w:hint="cs"/>
                <w:color w:val="000000"/>
                <w:rtl/>
              </w:rPr>
              <w:t>ی</w:t>
            </w:r>
          </w:p>
          <w:p w:rsidR="00284D9B" w:rsidRPr="003076E7" w:rsidRDefault="00284D9B" w:rsidP="00576FDA">
            <w:pPr>
              <w:shd w:val="clear" w:color="auto" w:fill="FFFFFF" w:themeFill="background1"/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>توسعه سامانه‌ها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کپارچه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مد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اطلاعات سلامت زائر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با رو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کرد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فناور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نو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</w:p>
          <w:p w:rsidR="00284D9B" w:rsidRPr="003076E7" w:rsidRDefault="00284D9B" w:rsidP="00576FDA">
            <w:pPr>
              <w:shd w:val="clear" w:color="auto" w:fill="FFFFFF" w:themeFill="background1"/>
              <w:bidi/>
              <w:rPr>
                <w:rFonts w:cs="B Nazanin"/>
                <w:color w:val="000000"/>
                <w:sz w:val="24"/>
                <w:szCs w:val="24"/>
              </w:rPr>
            </w:pP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>تدو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چارچوب</w:t>
            </w:r>
            <w:r w:rsidR="00A83CE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A83CE9" w:rsidRPr="00A83CE9">
              <w:rPr>
                <w:rFonts w:cs="B Nazanin"/>
                <w:color w:val="000000"/>
                <w:sz w:val="24"/>
                <w:szCs w:val="24"/>
                <w:rtl/>
              </w:rPr>
              <w:t>شاخص‌ها و استانداردهای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ارز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اب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عملکرد خدمات بهداشت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>-درمان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در مأمور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ت‌ها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 ز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076E7">
              <w:rPr>
                <w:rFonts w:cs="B Nazanin" w:hint="eastAsia"/>
                <w:color w:val="000000"/>
                <w:sz w:val="24"/>
                <w:szCs w:val="24"/>
                <w:rtl/>
              </w:rPr>
              <w:t>ارت</w:t>
            </w: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284D9B" w:rsidRPr="003076E7" w:rsidRDefault="00284D9B" w:rsidP="00576FDA">
            <w:pPr>
              <w:shd w:val="clear" w:color="auto" w:fill="FFFFFF" w:themeFill="background1"/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 xml:space="preserve">طراحی نظام یکپارچه خدمات تخصصی، عمومی و مشارکتی (موکب‌ها) </w:t>
            </w:r>
          </w:p>
          <w:p w:rsidR="00284D9B" w:rsidRPr="003076E7" w:rsidRDefault="00284D9B" w:rsidP="00576FDA">
            <w:pPr>
              <w:shd w:val="clear" w:color="auto" w:fill="FFFFFF" w:themeFill="background1"/>
              <w:bidi/>
              <w:rPr>
                <w:rFonts w:cs="B Nazanin"/>
                <w:color w:val="000000"/>
                <w:sz w:val="24"/>
                <w:szCs w:val="24"/>
              </w:rPr>
            </w:pP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>تحلیل سازوکارهای ورود و خروج کالا و خدمات پزشکی در مأموریت‌های زیارتی و طراحی مدل بهینه‌سازی لجستیک سلامت</w:t>
            </w:r>
          </w:p>
          <w:p w:rsidR="00A83CE9" w:rsidRPr="00A83CE9" w:rsidRDefault="00284D9B" w:rsidP="00A83CE9">
            <w:pPr>
              <w:shd w:val="clear" w:color="auto" w:fill="FFFFFF" w:themeFill="background1"/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E7">
              <w:rPr>
                <w:rFonts w:cs="B Nazanin" w:hint="cs"/>
                <w:color w:val="000000"/>
                <w:sz w:val="24"/>
                <w:szCs w:val="24"/>
                <w:rtl/>
              </w:rPr>
              <w:t>-</w:t>
            </w:r>
            <w:r w:rsidRPr="003076E7">
              <w:rPr>
                <w:rFonts w:cs="B Nazanin"/>
                <w:color w:val="000000"/>
                <w:sz w:val="24"/>
                <w:szCs w:val="24"/>
                <w:rtl/>
              </w:rPr>
              <w:t>طراحی شاخص‌ها، استانداردها و چک‌لیست‌های پایش سلامت زائرین پیش از سفر پیاده‌روی اربعین</w:t>
            </w:r>
            <w:r w:rsidRPr="00576FDA">
              <w:rPr>
                <w:rFonts w:cs="B Nazanin"/>
                <w:b/>
                <w:bCs/>
              </w:rPr>
              <w:br/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210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E51A7F" w:rsidRDefault="00E51A7F" w:rsidP="00D64BB4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51A7F" w:rsidRDefault="00E51A7F" w:rsidP="00E51A7F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284D9B" w:rsidRPr="00DD0171" w:rsidRDefault="00284D9B" w:rsidP="00E51A7F">
            <w:pPr>
              <w:bidi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017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مدیریت و ارزیابی عملکرد جمعیت در تجمعات و بحران‌ها</w:t>
            </w:r>
          </w:p>
        </w:tc>
        <w:tc>
          <w:tcPr>
            <w:tcW w:w="6849" w:type="dxa"/>
          </w:tcPr>
          <w:p w:rsidR="003076E7" w:rsidRDefault="003076E7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تحلیل انتظارات ذی‌نفعان از خدمات جمعیت در تجمعات انبوه با تمرکز بر کیفیت خدمات درمانی و امدادی</w:t>
            </w:r>
          </w:p>
          <w:p w:rsidR="003076E7" w:rsidRDefault="003076E7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92097">
              <w:rPr>
                <w:rStyle w:val="Strong"/>
                <w:rFonts w:cs="B Nazanin"/>
                <w:b w:val="0"/>
                <w:bCs w:val="0"/>
                <w:rtl/>
              </w:rPr>
              <w:t>تدوین چارچوب بهبود مستمر پاسخگویی در تجمعات دفاعی-امنیتی با رویکرد بین‌سازمانی</w:t>
            </w:r>
          </w:p>
          <w:p w:rsidR="003076E7" w:rsidRDefault="003076E7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ارزیابی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عملکرد تیم‌های عملیاتی جمعیت در تجمعات و ارزیابی شاخص‌های 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</w:rPr>
              <w:t>HSE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و </w:t>
            </w:r>
            <w:r w:rsidRPr="00892097">
              <w:rPr>
                <w:rStyle w:val="Strong"/>
                <w:rFonts w:cs="B Nazanin"/>
                <w:b w:val="0"/>
                <w:bCs w:val="0"/>
                <w:rtl/>
              </w:rPr>
              <w:t>کیفیت خدمات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3076E7" w:rsidRDefault="003076E7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</w:t>
            </w:r>
            <w:r w:rsidRPr="005F4FD2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نگاشت نهادی مدیریت تجمعات و طراحی معماری فرآیندهای عملیاتی با رویکرد یکپارچگی و پاسخ مؤثر به بحران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E51A7F" w:rsidTr="00B16ABE">
        <w:trPr>
          <w:trHeight w:val="210"/>
        </w:trPr>
        <w:tc>
          <w:tcPr>
            <w:tcW w:w="892" w:type="dxa"/>
            <w:vMerge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12869" w:type="dxa"/>
            <w:gridSpan w:val="2"/>
          </w:tcPr>
          <w:p w:rsidR="00FB243C" w:rsidRDefault="00FB243C" w:rsidP="00BE6431">
            <w:pPr>
              <w:bidi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B16ABE" w:rsidRDefault="00B16ABE" w:rsidP="00FB243C">
            <w:pPr>
              <w:bidi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E51A7F" w:rsidRDefault="00E51A7F" w:rsidP="00B16ABE">
            <w:pPr>
              <w:bidi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51A7F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مرکز تحقیقات مدیریت سلامت در تجمع‌های انبوه</w:t>
            </w:r>
          </w:p>
          <w:p w:rsidR="00FB243C" w:rsidRDefault="00FB243C" w:rsidP="00FB243C">
            <w:pPr>
              <w:bidi/>
              <w:jc w:val="center"/>
              <w:rPr>
                <w:rtl/>
              </w:rPr>
            </w:pPr>
          </w:p>
        </w:tc>
      </w:tr>
      <w:tr w:rsidR="00E51A7F" w:rsidTr="00B16ABE">
        <w:trPr>
          <w:trHeight w:val="45"/>
        </w:trPr>
        <w:tc>
          <w:tcPr>
            <w:tcW w:w="892" w:type="dxa"/>
            <w:vMerge w:val="restart"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077E1" w:rsidRDefault="00A077E1" w:rsidP="00A077E1">
            <w:pPr>
              <w:bidi/>
              <w:spacing w:before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77E1" w:rsidRDefault="00A077E1" w:rsidP="00A077E1">
            <w:pPr>
              <w:bidi/>
              <w:spacing w:before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1A7F" w:rsidRPr="00E51A7F" w:rsidRDefault="00A83CE9" w:rsidP="00A077E1">
            <w:pPr>
              <w:bidi/>
              <w:spacing w:before="24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و بهینه سازی نظام‌های </w:t>
            </w:r>
            <w:r w:rsidR="00E51A7F"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 و کنترل بیماری های واگیر و غیرواگیر در تجمعات انبوه</w:t>
            </w: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49" w:type="dxa"/>
          </w:tcPr>
          <w:p w:rsidR="00E51A7F" w:rsidRPr="00BE6431" w:rsidRDefault="00E51A7F" w:rsidP="00BE6431">
            <w:pPr>
              <w:shd w:val="clear" w:color="auto" w:fill="FFFFFF" w:themeFill="background1"/>
              <w:bidi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-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طراحی</w:t>
            </w:r>
            <w:r w:rsidRPr="00BE6431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، توسعه 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اعتبارسنجی سامانه‌های هوشمند پایش همه‌گیری‌های نوپدید و بازپدید در تجمعات انبوه</w:t>
            </w:r>
          </w:p>
          <w:p w:rsidR="00E51A7F" w:rsidRPr="00BE6431" w:rsidRDefault="00E51A7F" w:rsidP="00BE6431">
            <w:pPr>
              <w:shd w:val="clear" w:color="auto" w:fill="FFFFFF" w:themeFill="background1"/>
              <w:bidi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توسعه و ارزیابی بالینی کیت‌های تشخیص سریع چندگانه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 (Multiplex) 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برای بیماری‌های عفونی شایع در شرایط تجمعات</w:t>
            </w:r>
          </w:p>
          <w:p w:rsidR="00E51A7F" w:rsidRPr="00BE6431" w:rsidRDefault="00E51A7F" w:rsidP="00A83CE9">
            <w:pPr>
              <w:shd w:val="clear" w:color="auto" w:fill="FFFFFF" w:themeFill="background1"/>
              <w:bidi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بهینه‌سازی پروتکل‌های مدیریت بالینی یکپارچه برای بیماری‌های واگیر و غیرواگیر در </w:t>
            </w:r>
            <w:r w:rsidR="00A83CE9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تجمعات انبوه</w:t>
            </w:r>
          </w:p>
          <w:p w:rsidR="00E51A7F" w:rsidRPr="00BE6431" w:rsidRDefault="00E51A7F" w:rsidP="00BE6431">
            <w:pPr>
              <w:shd w:val="clear" w:color="auto" w:fill="FFFFFF" w:themeFill="background1"/>
              <w:bidi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طراحی و پیاده‌سازی مداخلات پیشگیرانه مبتنی بر شواهد برای کاهش خطر انتقال بیماری در تجمعات</w:t>
            </w:r>
          </w:p>
          <w:p w:rsidR="00E51A7F" w:rsidRPr="00BE6431" w:rsidRDefault="00E51A7F" w:rsidP="00BE6431">
            <w:pPr>
              <w:shd w:val="clear" w:color="auto" w:fill="FFFFFF" w:themeFill="background1"/>
              <w:bidi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تحلیل سیاستی و اقتصادی مداخلات سلامت در تجمعات انبوه</w:t>
            </w:r>
          </w:p>
          <w:p w:rsidR="00E51A7F" w:rsidRDefault="00E51A7F" w:rsidP="00D64BB4">
            <w:pPr>
              <w:bidi/>
              <w:rPr>
                <w:rtl/>
              </w:rPr>
            </w:pPr>
          </w:p>
        </w:tc>
      </w:tr>
      <w:tr w:rsidR="00E51A7F" w:rsidTr="00B16ABE">
        <w:trPr>
          <w:trHeight w:val="42"/>
        </w:trPr>
        <w:tc>
          <w:tcPr>
            <w:tcW w:w="892" w:type="dxa"/>
            <w:vMerge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 بیماری های مزمن و تغییر رفتار در تجمعات انبوه</w:t>
            </w: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49" w:type="dxa"/>
          </w:tcPr>
          <w:p w:rsidR="00BE6431" w:rsidRPr="00AF26DE" w:rsidRDefault="00BE6431" w:rsidP="00AF26DE">
            <w:pPr>
              <w:shd w:val="clear" w:color="auto" w:fill="FFFFFF" w:themeFill="background1"/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طراح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توسعه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 ارزیابی 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س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ستم‌ها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پویای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ارز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اب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ر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سک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چندرشته‌ا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ب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مار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مزمن در تجمعات انبوه با رو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کرد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داده‌محور و پ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ش‌ب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ن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گر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BE6431" w:rsidRPr="00AF26DE" w:rsidRDefault="00BE6431" w:rsidP="00AF26DE">
            <w:pPr>
              <w:shd w:val="clear" w:color="auto" w:fill="FFFFFF" w:themeFill="background1"/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تحل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ل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رفتارها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سلامت‌محور در تجمعات انبوه: تأث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بر عملکرد فرد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الگوها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ب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مار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توز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ع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جمع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ت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BE6431" w:rsidRPr="00AF26DE" w:rsidRDefault="00BE6431" w:rsidP="00AF26DE">
            <w:pPr>
              <w:shd w:val="clear" w:color="auto" w:fill="FFFFFF" w:themeFill="background1"/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توسعه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و ارزیابی 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مداخلات دیجیتال شخصی‌سازی شده برای مدیریت رفتارهای پرخطر در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تجمعات انبوه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و تعم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م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به زندگ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روزمره</w:t>
            </w:r>
          </w:p>
          <w:p w:rsidR="00E51A7F" w:rsidRPr="00BE6431" w:rsidRDefault="00BE6431" w:rsidP="00AF26DE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طراحی چارچوب استاندارد برای پایش و گزارش‌دهی عوارض بیماری‌های غیرواگیر در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تجمعات انبوه</w:t>
            </w:r>
          </w:p>
        </w:tc>
      </w:tr>
      <w:tr w:rsidR="00E51A7F" w:rsidTr="00B16ABE">
        <w:trPr>
          <w:trHeight w:val="42"/>
        </w:trPr>
        <w:tc>
          <w:tcPr>
            <w:tcW w:w="892" w:type="dxa"/>
            <w:vMerge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 روانی و اجتماعی در تجمعات انبوه</w:t>
            </w: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49" w:type="dxa"/>
          </w:tcPr>
          <w:p w:rsidR="00BE6431" w:rsidRPr="00AF26DE" w:rsidRDefault="00BE6431" w:rsidP="00AF26DE">
            <w:pPr>
              <w:bidi/>
              <w:spacing w:line="276" w:lineRule="auto"/>
              <w:contextualSpacing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ارز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اب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جامع تأث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رات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روان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-اجتماع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رو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دادها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تجمع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: از فرسودگ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تا تاب‌آور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  <w:p w:rsidR="00BE6431" w:rsidRPr="00AF26DE" w:rsidRDefault="00BE6431" w:rsidP="00AF26DE">
            <w:pPr>
              <w:bidi/>
              <w:spacing w:line="276" w:lineRule="auto"/>
              <w:contextualSpacing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پو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یی‌</w:t>
            </w:r>
            <w:r w:rsidRPr="00AF26DE">
              <w:rPr>
                <w:rStyle w:val="Strong"/>
                <w:rFonts w:cs="B Nazanin" w:hint="eastAsia"/>
                <w:b w:val="0"/>
                <w:bCs w:val="0"/>
                <w:sz w:val="24"/>
                <w:szCs w:val="24"/>
                <w:rtl/>
              </w:rPr>
              <w:t>شناس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سلامت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اجتماع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(مشارکت اجتماعی، همبستگی اجتماعی و سرمایه اجتماعی) 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در فضاها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تجمع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  <w:p w:rsidR="00CC1CA0" w:rsidRPr="00AF26DE" w:rsidRDefault="00BE643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lastRenderedPageBreak/>
              <w:t>-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توسعه و ارزیابی انواع ابزارها و پرسش نامه ها</w:t>
            </w:r>
            <w:r w:rsidR="00CC1CA0"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CC1CA0"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پایش سلامت روان و اجتماعی در تجمعات انبوه</w:t>
            </w:r>
          </w:p>
          <w:p w:rsidR="00CC1CA0" w:rsidRPr="00CC1CA0" w:rsidRDefault="00CC1CA0" w:rsidP="00CC1CA0">
            <w:pPr>
              <w:bidi/>
              <w:rPr>
                <w:rFonts w:cs="B Nazanin"/>
                <w:sz w:val="24"/>
                <w:szCs w:val="24"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طراحی و ارزیابی مداخلات هوشمند جمع‌محور مبتنی بر شواهد برای ارتقای سلامت روان و اجتماعی در فضاهای اشتراکی</w:t>
            </w:r>
          </w:p>
          <w:p w:rsidR="00CC1CA0" w:rsidRPr="00BE6431" w:rsidRDefault="00CC1CA0" w:rsidP="00CC1CA0">
            <w:pPr>
              <w:bidi/>
              <w:spacing w:line="276" w:lineRule="auto"/>
              <w:contextualSpacing/>
              <w:rPr>
                <w:sz w:val="24"/>
                <w:szCs w:val="24"/>
                <w:rtl/>
              </w:rPr>
            </w:pPr>
          </w:p>
        </w:tc>
      </w:tr>
      <w:tr w:rsidR="00E51A7F" w:rsidTr="00B16ABE">
        <w:trPr>
          <w:trHeight w:val="42"/>
        </w:trPr>
        <w:tc>
          <w:tcPr>
            <w:tcW w:w="892" w:type="dxa"/>
            <w:vMerge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51A7F" w:rsidRPr="00E51A7F" w:rsidRDefault="00E51A7F" w:rsidP="00A077E1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توسعه</w:t>
            </w:r>
            <w:r w:rsidRPr="00E51A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51A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بکارگیری</w:t>
            </w:r>
            <w:r w:rsidRPr="00E51A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روشهای</w:t>
            </w:r>
            <w:r w:rsidRPr="00E51A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نوین و فناورانه در سلامت </w:t>
            </w:r>
            <w:r w:rsidRPr="00E51A7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51A7F" w:rsidRPr="00E51A7F" w:rsidRDefault="00E51A7F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49" w:type="dxa"/>
          </w:tcPr>
          <w:p w:rsidR="00577A01" w:rsidRDefault="00577A0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577A0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-</w:t>
            </w:r>
            <w:r w:rsidRPr="00577A0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  <w:r w:rsidRPr="00577A0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طراحی و توسعه سیستم‌های هوشمند و مبتنی بر فناوری برای جمع‌آوری داده، پایش و ارائه خدمات سلامت در تجمعات انبوه</w:t>
            </w:r>
          </w:p>
          <w:p w:rsidR="00577A01" w:rsidRPr="00577A01" w:rsidRDefault="00577A0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-</w:t>
            </w:r>
            <w:r w:rsidRPr="00577A01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یکپارچه‌سازی داده‌ها و بهبود تعامل بین سیستم‌های اطلاعاتی سلامت</w:t>
            </w:r>
          </w:p>
          <w:p w:rsidR="00082A31" w:rsidRPr="00BE6431" w:rsidRDefault="00A077E1" w:rsidP="00AF26DE">
            <w:pPr>
              <w:bidi/>
              <w:spacing w:line="276" w:lineRule="auto"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-</w:t>
            </w:r>
            <w:r w:rsidR="00BE6431" w:rsidRPr="00BE6431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توسعه و ارزیابی انواع مختلف مداخلات مبتنی بر </w:t>
            </w:r>
            <w:r w:rsidR="00BE6431"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m-health</w:t>
            </w:r>
            <w:r w:rsidR="00BE6431" w:rsidRPr="00BE6431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و </w:t>
            </w:r>
            <w:r w:rsidR="00BE6431" w:rsidRPr="00BE6431">
              <w:rPr>
                <w:rStyle w:val="Strong"/>
                <w:rFonts w:cs="B Nazanin"/>
                <w:b w:val="0"/>
                <w:bCs w:val="0"/>
                <w:sz w:val="24"/>
                <w:szCs w:val="24"/>
              </w:rPr>
              <w:t>e-health</w:t>
            </w:r>
            <w:r w:rsidR="00BE6431" w:rsidRPr="00BE6431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در پیشگیری و کنترل بیماری ها در طول رویدادهای تجمعات انبوه </w:t>
            </w:r>
          </w:p>
          <w:p w:rsidR="00E51A7F" w:rsidRPr="00AF26DE" w:rsidRDefault="00E51A7F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51A7F" w:rsidTr="00B16ABE">
        <w:trPr>
          <w:trHeight w:val="42"/>
        </w:trPr>
        <w:tc>
          <w:tcPr>
            <w:tcW w:w="892" w:type="dxa"/>
            <w:vMerge/>
          </w:tcPr>
          <w:p w:rsidR="00E51A7F" w:rsidRDefault="00E51A7F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077E1" w:rsidRDefault="00A077E1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077E1" w:rsidRDefault="00A077E1" w:rsidP="00A077E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51A7F" w:rsidRDefault="00A077E1" w:rsidP="00A077E1">
            <w:pPr>
              <w:bidi/>
              <w:rPr>
                <w:rtl/>
              </w:rPr>
            </w:pPr>
            <w:r w:rsidRPr="00476DEC">
              <w:rPr>
                <w:rFonts w:cs="B Nazanin"/>
                <w:b/>
                <w:bCs/>
                <w:sz w:val="24"/>
                <w:szCs w:val="24"/>
                <w:rtl/>
              </w:rPr>
              <w:t>آمادگی و پاسخ اضطراری در تجمعات انبوه</w:t>
            </w:r>
          </w:p>
        </w:tc>
        <w:tc>
          <w:tcPr>
            <w:tcW w:w="6849" w:type="dxa"/>
          </w:tcPr>
          <w:p w:rsidR="00A077E1" w:rsidRPr="00AF26DE" w:rsidRDefault="00A077E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76DEC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>بررسی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 xml:space="preserve"> ظرفیت‌های آمادگی و پاسخ اضطراری به بحران‌های بهداشتی در تجمع‌های جمعیتی</w:t>
            </w:r>
          </w:p>
          <w:p w:rsidR="00A077E1" w:rsidRPr="00AF26DE" w:rsidRDefault="00A077E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- مفهوم‌پردازی و تبیین ابعاد خدمات بهداشت و درمان اضطراری در شرایط پرخطر</w:t>
            </w:r>
          </w:p>
          <w:p w:rsidR="00A077E1" w:rsidRPr="00AF26DE" w:rsidRDefault="00A077E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- تحلیل مداخلات پیشگیرانه و مراقبت‌های بهداشتی قابل اجرا در شرایط اضطراری و بحران‌زا</w:t>
            </w:r>
          </w:p>
          <w:p w:rsidR="00A077E1" w:rsidRPr="00AF26DE" w:rsidRDefault="00A077E1" w:rsidP="00AF26DE">
            <w:pPr>
              <w:bidi/>
              <w:jc w:val="both"/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- نگاشت نهادی متولیان ارائه خدمات سلامت اضطراری و بررسی نقش و تعامل بین‌سازمانی</w:t>
            </w:r>
            <w:r w:rsidR="00CC5020" w:rsidRPr="00AF26DE">
              <w:rPr>
                <w:rStyle w:val="Strong"/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در تجمع‌های انبوه</w:t>
            </w:r>
          </w:p>
          <w:p w:rsidR="00E51A7F" w:rsidRDefault="00E51A7F" w:rsidP="00D64BB4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</w:pPr>
      <w:r>
        <w:br w:type="page"/>
      </w: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6832"/>
        <w:gridCol w:w="6929"/>
      </w:tblGrid>
      <w:tr w:rsidR="00FB243C" w:rsidTr="00B16ABE">
        <w:trPr>
          <w:trHeight w:val="312"/>
        </w:trPr>
        <w:tc>
          <w:tcPr>
            <w:tcW w:w="13761" w:type="dxa"/>
            <w:gridSpan w:val="2"/>
          </w:tcPr>
          <w:p w:rsidR="00D264A2" w:rsidRDefault="00D264A2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B243C" w:rsidRDefault="00B16ABE" w:rsidP="00D264A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تحقیقات تاب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B243C">
              <w:rPr>
                <w:rFonts w:cs="B Nazanin" w:hint="cs"/>
                <w:b/>
                <w:bCs/>
                <w:sz w:val="24"/>
                <w:szCs w:val="24"/>
                <w:rtl/>
              </w:rPr>
              <w:t>آوری</w:t>
            </w:r>
          </w:p>
          <w:p w:rsidR="00D264A2" w:rsidRDefault="00D264A2" w:rsidP="00D264A2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26D8D" w:rsidTr="00B16ABE">
        <w:trPr>
          <w:trHeight w:val="65"/>
        </w:trPr>
        <w:tc>
          <w:tcPr>
            <w:tcW w:w="6832" w:type="dxa"/>
          </w:tcPr>
          <w:p w:rsidR="00D264A2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64A2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26D8D" w:rsidRDefault="00826D8D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>کاربرد هوش مصنوع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فناور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تاب‌آور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مد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بلا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6929" w:type="dxa"/>
          </w:tcPr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پ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ش‌ب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و هشدار سر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بلا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با هوش مصنوع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کپارچه‌ساز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داده‌ها و پردازش تصو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: 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مد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منابع و تصم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م‌گ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هوشمند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تحل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کلان داده‌ها برا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الگوها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آس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ب‌پذ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826D8D" w:rsidRDefault="00826D8D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26D8D" w:rsidTr="00B16ABE">
        <w:trPr>
          <w:trHeight w:val="62"/>
        </w:trPr>
        <w:tc>
          <w:tcPr>
            <w:tcW w:w="6832" w:type="dxa"/>
          </w:tcPr>
          <w:p w:rsidR="00D264A2" w:rsidRDefault="00D264A2" w:rsidP="007815C5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64A2" w:rsidRPr="00D264A2" w:rsidRDefault="00D264A2" w:rsidP="007815C5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>توسعه نوآور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فناورانه در تاب‌آور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جامعه</w:t>
            </w:r>
          </w:p>
          <w:p w:rsidR="00826D8D" w:rsidRDefault="00826D8D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9" w:type="dxa"/>
          </w:tcPr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کاربرد 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نترنت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اش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B472CE">
              <w:rPr>
                <w:rFonts w:cs="B Nazanin"/>
                <w:sz w:val="24"/>
                <w:szCs w:val="24"/>
                <w:lang w:bidi="fa-IR"/>
              </w:rPr>
              <w:t xml:space="preserve"> (IoT) 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و حسگرها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هوشمند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فناور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ربات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و پهپادها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سامانه‌ها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شب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ه‌ساز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و مدلساز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بلا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</w:p>
          <w:p w:rsidR="00826D8D" w:rsidRDefault="00826D8D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26D8D" w:rsidTr="00B16ABE">
        <w:trPr>
          <w:trHeight w:val="62"/>
        </w:trPr>
        <w:tc>
          <w:tcPr>
            <w:tcW w:w="6832" w:type="dxa"/>
          </w:tcPr>
          <w:p w:rsidR="00D264A2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26D8D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>تاب‌آور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سرما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انسان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اجتماع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929" w:type="dxa"/>
          </w:tcPr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توسعه سرما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تاب‌آور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تاب‌آور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کودکان و نوجوانان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و فرهنگ‌ساز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فناورانه</w:t>
            </w:r>
          </w:p>
          <w:p w:rsidR="00826D8D" w:rsidRDefault="00826D8D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26D8D" w:rsidTr="00B16ABE">
        <w:trPr>
          <w:trHeight w:val="62"/>
        </w:trPr>
        <w:tc>
          <w:tcPr>
            <w:tcW w:w="6832" w:type="dxa"/>
          </w:tcPr>
          <w:p w:rsidR="00D264A2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26D8D" w:rsidRDefault="00D264A2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>تاب‌آور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سرما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انسان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اجتماع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929" w:type="dxa"/>
          </w:tcPr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تدو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استانداردها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پاسخگو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فناورمحور: 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بهبود سامانه‌ها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اطلاعات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بلا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</w:p>
          <w:p w:rsidR="00826D8D" w:rsidRDefault="00826D8D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26D8D" w:rsidTr="00B16ABE">
        <w:trPr>
          <w:trHeight w:val="62"/>
        </w:trPr>
        <w:tc>
          <w:tcPr>
            <w:tcW w:w="6832" w:type="dxa"/>
          </w:tcPr>
          <w:p w:rsidR="00E67718" w:rsidRDefault="00E67718" w:rsidP="007815C5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26D8D" w:rsidRDefault="00D264A2" w:rsidP="00E6771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>نوآور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مشارکت و همکار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264A2">
              <w:rPr>
                <w:rFonts w:cs="B Nazanin" w:hint="eastAsia"/>
                <w:b/>
                <w:bCs/>
                <w:sz w:val="24"/>
                <w:szCs w:val="24"/>
                <w:rtl/>
              </w:rPr>
              <w:t>ن‌سازمان</w:t>
            </w:r>
            <w:r w:rsidRPr="00D264A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6929" w:type="dxa"/>
          </w:tcPr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>پلتفرم‌ها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همکار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داده‌محور</w:t>
            </w:r>
          </w:p>
          <w:p w:rsidR="00D264A2" w:rsidRDefault="00D264A2" w:rsidP="00D264A2">
            <w:pPr>
              <w:bidi/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مد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472C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72CE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472CE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 و انتقال تجارب فناورانه</w:t>
            </w:r>
          </w:p>
          <w:p w:rsidR="00826D8D" w:rsidRDefault="00826D8D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16ABE" w:rsidRDefault="00B16ABE">
      <w:pPr>
        <w:bidi/>
      </w:pPr>
      <w:r>
        <w:br w:type="page"/>
      </w: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312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869" w:type="dxa"/>
            <w:gridSpan w:val="2"/>
          </w:tcPr>
          <w:p w:rsidR="00FB243C" w:rsidRDefault="00FB243C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5460D3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6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</w:t>
            </w:r>
            <w:r w:rsidRPr="005460D3">
              <w:rPr>
                <w:rFonts w:cs="B Nazanin"/>
                <w:b/>
                <w:bCs/>
                <w:sz w:val="24"/>
                <w:szCs w:val="24"/>
                <w:rtl/>
              </w:rPr>
              <w:t>توسعه منابع انساني و پشتیباني</w:t>
            </w:r>
            <w:r w:rsidRPr="005460D3">
              <w:rPr>
                <w:rFonts w:cs="B Nazanin" w:hint="cs"/>
                <w:b/>
                <w:bCs/>
                <w:sz w:val="24"/>
                <w:szCs w:val="24"/>
                <w:rtl/>
              </w:rPr>
              <w:t>؛ عمرانی</w:t>
            </w:r>
            <w:r w:rsidRPr="005460D3">
              <w:rPr>
                <w:rFonts w:cs="B Nazanin"/>
                <w:b/>
                <w:bCs/>
                <w:sz w:val="24"/>
                <w:szCs w:val="24"/>
                <w:rtl/>
              </w:rPr>
              <w:t>، فاوا</w:t>
            </w:r>
            <w:r w:rsidRPr="005460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لجستیک</w:t>
            </w:r>
          </w:p>
          <w:p w:rsidR="00284D9B" w:rsidRPr="005460D3" w:rsidRDefault="00284D9B" w:rsidP="00576FDA">
            <w:pPr>
              <w:pStyle w:val="ds-markdown-paragraph"/>
              <w:bidi/>
              <w:spacing w:before="0" w:beforeAutospacing="0" w:after="0" w:afterAutospacing="0"/>
              <w:rPr>
                <w:rFonts w:cs="B Nazanin"/>
                <w:color w:val="000000"/>
                <w:rtl/>
              </w:rPr>
            </w:pPr>
          </w:p>
        </w:tc>
      </w:tr>
      <w:tr w:rsidR="00284D9B" w:rsidTr="00B16ABE">
        <w:trPr>
          <w:trHeight w:val="312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7815C5" w:rsidRDefault="007815C5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815C5" w:rsidRDefault="007815C5" w:rsidP="007815C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815C5" w:rsidRDefault="007815C5" w:rsidP="007815C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7815C5">
            <w:pPr>
              <w:bidi/>
              <w:rPr>
                <w:rtl/>
              </w:rPr>
            </w:pPr>
            <w:r w:rsidRPr="009E41A5">
              <w:rPr>
                <w:rFonts w:cs="B Nazanin"/>
                <w:b/>
                <w:bCs/>
                <w:sz w:val="24"/>
                <w:szCs w:val="24"/>
                <w:rtl/>
              </w:rPr>
              <w:t>تحول و بهسازی نظام مدیریت سرمایه انسانی در جمعیت هلال‌احمر با رویکرد استراتژیک و کارآمدی عملکرد</w:t>
            </w:r>
          </w:p>
        </w:tc>
        <w:tc>
          <w:tcPr>
            <w:tcW w:w="6849" w:type="dxa"/>
          </w:tcPr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Style w:val="Strong"/>
                <w:rFonts w:cs="B Nazanin"/>
                <w:b w:val="0"/>
                <w:bCs w:val="0"/>
                <w:sz w:val="24"/>
                <w:szCs w:val="24"/>
                <w:rtl/>
              </w:rPr>
              <w:t>مهندسی و روزآمدسازی مشاغل تخصصی متناسب با مأموریت‌های امدادی و درمانی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طراحی و پیاده‌سازی نظام صلاحیت حرفه‌ای کارکنان با رویکرد توانمندسازی و شایستگی‌محور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مطالعه روش‌های برآورد، تأمین و نگهداشت سرمایه انسانی متخصص در شرایط بحرانی و عملیاتی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cs="B Nazanin"/>
              </w:rPr>
            </w:pPr>
            <w:r w:rsidRPr="00AF26DE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ارزیابی و بهینه‌سازی نظام ارزشیابی و انگیزش برای ارتقای بهره‌وری سازمانی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cs="B Nazanin"/>
              </w:rPr>
            </w:pPr>
            <w:r w:rsidRPr="00AF26DE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تدوین الگوی پیش‌بینی و مدیریت نیازهای نیروی انسانی در شرایط بحرانی و عملیاتی</w:t>
            </w:r>
          </w:p>
          <w:p w:rsidR="007851B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tl/>
              </w:rPr>
            </w:pPr>
            <w:r w:rsidRPr="00AF26DE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تحلیل و بهینه‌سازی بهره‌وری نیروی انسانی در مأموریت‌های تخصصی و مدیریتی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30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Fonts w:cs="B Nazanin"/>
                <w:b/>
                <w:bCs/>
                <w:rtl/>
              </w:rPr>
            </w:pPr>
          </w:p>
          <w:p w:rsidR="00284D9B" w:rsidRDefault="00284D9B" w:rsidP="00576FDA">
            <w:pPr>
              <w:bidi/>
              <w:rPr>
                <w:rFonts w:cs="B Nazanin"/>
                <w:b/>
                <w:bCs/>
                <w:rtl/>
              </w:rPr>
            </w:pPr>
          </w:p>
          <w:p w:rsidR="00284D9B" w:rsidRDefault="00284D9B" w:rsidP="00576FDA">
            <w:pPr>
              <w:bidi/>
              <w:rPr>
                <w:rtl/>
              </w:rPr>
            </w:pPr>
            <w:r w:rsidRPr="00EE1969">
              <w:rPr>
                <w:rFonts w:cs="B Nazanin"/>
                <w:b/>
                <w:bCs/>
                <w:rtl/>
              </w:rPr>
              <w:t>تدوین نظام جامع سلامت، رفاه و کیفیت زندگی کارکنان و ذینفعان جمعیت هلال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E1969">
              <w:rPr>
                <w:rFonts w:cs="B Nazanin"/>
                <w:b/>
                <w:bCs/>
                <w:rtl/>
              </w:rPr>
              <w:t>احمر</w:t>
            </w:r>
          </w:p>
        </w:tc>
        <w:tc>
          <w:tcPr>
            <w:tcW w:w="6849" w:type="dxa"/>
          </w:tcPr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Style w:val="Strong"/>
                <w:rFonts w:cs="B Nazanin"/>
                <w:rtl/>
              </w:rPr>
            </w:pPr>
            <w:r w:rsidRPr="00EE1969">
              <w:rPr>
                <w:rStyle w:val="Strong"/>
                <w:rFonts w:hint="cs"/>
                <w:rtl/>
              </w:rPr>
              <w:t xml:space="preserve">- 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پایش جامع سلامت جسمی و روانی کارکنان و تحلیل شاخص‌های کیفیت زندگی</w:t>
            </w:r>
          </w:p>
          <w:p w:rsidR="00284D9B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Style w:val="Strong"/>
                <w:rFonts w:cs="B Nazanin"/>
                <w:rtl/>
              </w:rPr>
            </w:pPr>
            <w:r w:rsidRPr="00AF26DE">
              <w:rPr>
                <w:rStyle w:val="Strong"/>
                <w:rFonts w:cs="B Nazanin"/>
                <w:rtl/>
              </w:rPr>
              <w:t xml:space="preserve">- 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طراحی و امکان‌سنجی نظام بیمه سلامت پایه و مکمل برای کارکنان و خانواده‌ها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Style w:val="Strong"/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AF26DE">
              <w:rPr>
                <w:rStyle w:val="Strong"/>
                <w:rFonts w:ascii="Times New Roman" w:eastAsia="Times New Roman" w:hAnsi="Times New Roman" w:cs="B Nazanin"/>
                <w:b w:val="0"/>
                <w:bCs w:val="0"/>
                <w:sz w:val="24"/>
                <w:szCs w:val="24"/>
                <w:rtl/>
              </w:rPr>
              <w:t>- ارائه الگوهای نوین تکریم، انگیزش و رضایتمندی کارکنان و خانواده‌ها</w:t>
            </w:r>
          </w:p>
          <w:p w:rsidR="00474455" w:rsidRPr="00AF26DE" w:rsidRDefault="00284D9B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Style w:val="Strong"/>
                <w:rFonts w:cs="B Nazanin"/>
                <w:b w:val="0"/>
                <w:bCs w:val="0"/>
                <w:rtl/>
              </w:rPr>
            </w:pP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- تحلیل عدالت در توزیع خدمات رفاهی و طراحی مدل بهینه تخصیص منابع</w:t>
            </w:r>
          </w:p>
          <w:p w:rsidR="00284D9B" w:rsidRPr="00474455" w:rsidRDefault="00474455" w:rsidP="00AF26DE">
            <w:pPr>
              <w:pStyle w:val="ds-markdown-paragraph"/>
              <w:bidi/>
              <w:spacing w:before="0" w:beforeAutospacing="0" w:after="0" w:afterAutospacing="0"/>
              <w:jc w:val="both"/>
              <w:rPr>
                <w:rFonts w:cs="B Nazanin"/>
                <w:rtl/>
              </w:rPr>
            </w:pPr>
            <w:r w:rsidRPr="00AF26DE">
              <w:rPr>
                <w:rStyle w:val="Strong"/>
                <w:rFonts w:cs="B Nazanin" w:hint="cs"/>
                <w:b w:val="0"/>
                <w:bCs w:val="0"/>
                <w:rtl/>
              </w:rPr>
              <w:t>-</w:t>
            </w:r>
            <w:r w:rsidRPr="00AF26DE">
              <w:rPr>
                <w:rStyle w:val="Strong"/>
                <w:rFonts w:cs="B Nazanin"/>
              </w:rPr>
              <w:t xml:space="preserve">  </w:t>
            </w:r>
            <w:r w:rsidRPr="00AF26DE">
              <w:rPr>
                <w:rStyle w:val="Strong"/>
                <w:rFonts w:cs="B Nazanin"/>
                <w:b w:val="0"/>
                <w:bCs w:val="0"/>
                <w:rtl/>
              </w:rPr>
              <w:t>تحلیل عوامل اجتماعی، سبک زندگی و ارائه مدل‌های مداخله‌محور برای ارتقای سلامت در محیط کاری</w:t>
            </w:r>
          </w:p>
        </w:tc>
      </w:tr>
      <w:tr w:rsidR="00284D9B" w:rsidTr="00B16ABE">
        <w:trPr>
          <w:trHeight w:val="30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576FD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576FDA">
            <w:pPr>
              <w:bidi/>
              <w:rPr>
                <w:rtl/>
              </w:rPr>
            </w:pPr>
            <w:r w:rsidRPr="005460D3">
              <w:rPr>
                <w:rFonts w:cs="B Nazanin"/>
                <w:b/>
                <w:bCs/>
                <w:sz w:val="24"/>
                <w:szCs w:val="24"/>
                <w:rtl/>
              </w:rPr>
              <w:t>توسعه زیرساخت‌های اطلاعاتی، سامانه‌ها و هوشمندسازی</w:t>
            </w:r>
          </w:p>
        </w:tc>
        <w:tc>
          <w:tcPr>
            <w:tcW w:w="6849" w:type="dxa"/>
          </w:tcPr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تحلیل سامانه جامع جمعیت مبتنی بر داده‌های بزرگ (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</w:rPr>
              <w:t>Big Data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 و ارائه چارچوب بهره‌برداری تحلیلی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مطالعه سامانه مشارکت‌های اجتماعی با هدف ارتقاء تعامل داوطلبان و مخاطبان جمعیت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استفاده از داده‌های ثانویه در ارزیابی خودکار اطلاعات عملکردی و منابع انسانی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فناوری‌های نوین مانند واقعیت افزوده، اینترنت اشیاء و رایانش فراگیر در حوزه اداری، لجستیک و آموزشی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نقش فناوری هوش مصنوعی در بهینه‌سازی فعالیت‌های تخصصی منابع انسانی و عملیاتی</w:t>
            </w:r>
          </w:p>
          <w:p w:rsidR="00284D9B" w:rsidRDefault="00284D9B" w:rsidP="00576FDA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30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576FDA">
            <w:pPr>
              <w:pStyle w:val="Heading4"/>
              <w:bidi/>
              <w:outlineLvl w:val="3"/>
              <w:rPr>
                <w:rFonts w:asciiTheme="minorHAnsi" w:eastAsiaTheme="minorHAnsi" w:hAnsiTheme="minorHAnsi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</w:p>
          <w:p w:rsidR="00284D9B" w:rsidRDefault="00284D9B" w:rsidP="00BD6C0E">
            <w:pPr>
              <w:pStyle w:val="Heading4"/>
              <w:bidi/>
              <w:outlineLvl w:val="3"/>
              <w:rPr>
                <w:rFonts w:asciiTheme="minorHAnsi" w:eastAsiaTheme="minorHAnsi" w:hAnsiTheme="minorHAnsi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</w:p>
          <w:p w:rsidR="00284D9B" w:rsidRDefault="00284D9B" w:rsidP="00BD6C0E">
            <w:pPr>
              <w:pStyle w:val="Heading4"/>
              <w:bidi/>
              <w:outlineLvl w:val="3"/>
              <w:rPr>
                <w:rFonts w:asciiTheme="minorHAnsi" w:eastAsiaTheme="minorHAnsi" w:hAnsiTheme="minorHAnsi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</w:pPr>
          </w:p>
          <w:p w:rsidR="00284D9B" w:rsidRPr="00AC63CE" w:rsidRDefault="00284D9B" w:rsidP="00BD6C0E">
            <w:pPr>
              <w:pStyle w:val="Heading4"/>
              <w:bidi/>
              <w:outlineLvl w:val="3"/>
              <w:rPr>
                <w:rFonts w:asciiTheme="minorHAnsi" w:eastAsiaTheme="minorHAnsi" w:hAnsiTheme="minorHAnsi" w:cs="B Nazani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AC63CE">
              <w:rPr>
                <w:rFonts w:asciiTheme="minorHAnsi" w:eastAsiaTheme="minorHAnsi" w:hAnsiTheme="minorHAnsi" w:cs="B Nazanin"/>
                <w:b/>
                <w:bCs/>
                <w:i w:val="0"/>
                <w:iCs w:val="0"/>
                <w:color w:val="auto"/>
                <w:sz w:val="24"/>
                <w:szCs w:val="24"/>
                <w:rtl/>
              </w:rPr>
              <w:t>تاب‌آوری سایبری و حکمرانی داده در زیرساخت‌های حیاتی سازمان‌های امدادی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امکان‌سنجی و طراحی مراکز دیتا سنتر،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</w:rPr>
              <w:t>NOC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و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</w:rPr>
              <w:t>SOC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برای پشتیبانی داده‌های بحرانی و عملیاتی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رصدخانه‌های اطلاعات تخصصی و عملکردی برای پایش کیفیت فعالیت‌های جمعیت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تدوین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استانداردهای ارزیابی، مدیریت و پردازش اطلاعات جمعیت در سطوح کلان و عملیاتی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مهندسی اطلاعات و طراحی شبکه‌های ارتباطی پرسرعت امن در بستر مأموریت‌های حساس سازمانی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پروتکل‌های امنیت داده و تبادل اطلاعات در شبکه‌های امدادی با پیشنهاد مدل بازمهندسی امنیت شبکه جمعیت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30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576FD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67718" w:rsidRDefault="00E67718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E6771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ABE">
              <w:rPr>
                <w:rFonts w:cs="B Nazanin"/>
                <w:b/>
                <w:bCs/>
                <w:sz w:val="24"/>
                <w:szCs w:val="24"/>
                <w:rtl/>
              </w:rPr>
              <w:t>لجستیک و مدیریت هوشمند زنجیره تأمین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BD6C0E">
            <w:pPr>
              <w:bidi/>
              <w:spacing w:before="100" w:beforeAutospacing="1" w:line="259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فناوری‌های نوین بهبود فرایند مدیریت انبارها و ارائه مدل لجستیکی هوشمند</w:t>
            </w:r>
          </w:p>
          <w:p w:rsidR="00284D9B" w:rsidRDefault="00284D9B" w:rsidP="00BD6C0E">
            <w:pPr>
              <w:bidi/>
              <w:spacing w:line="259" w:lineRule="auto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ارزیابی استانداردهای ایمنی سازه‌ها از منظر 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</w:rPr>
              <w:t>HSE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در زیرساخت‌های بحرانی جمعیت</w:t>
            </w:r>
          </w:p>
          <w:p w:rsidR="00284D9B" w:rsidRPr="00281ABE" w:rsidRDefault="00284D9B" w:rsidP="00BD6C0E">
            <w:pPr>
              <w:bidi/>
              <w:spacing w:line="259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281AB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طراحی معماری اینترنت اشیاء</w:t>
            </w:r>
            <w:r w:rsidRPr="00281ABE">
              <w:rPr>
                <w:rFonts w:eastAsia="Times New Roman" w:cs="B Nazanin"/>
                <w:color w:val="000000"/>
                <w:sz w:val="24"/>
                <w:szCs w:val="24"/>
              </w:rPr>
              <w:t xml:space="preserve"> (IoT) </w:t>
            </w:r>
            <w:r w:rsidRPr="00281AB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و شبکه‌های حسگر پیچیده در مراکز درمانی، انبارها و عملیاتی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281AB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تدوین الزامات معماری و ایمنی مراکز عملیات و ذخیره‌سازی شامل پایگاه‌های امداد، انبارها و مراکز لجستیک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308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576FD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281ABE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1ABE">
              <w:rPr>
                <w:rFonts w:cs="B Nazanin"/>
                <w:b/>
                <w:bCs/>
                <w:sz w:val="24"/>
                <w:szCs w:val="24"/>
                <w:rtl/>
              </w:rPr>
              <w:t>ایمنی، پایداری و مدیریت پروژه‌های عمرانی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تحلیل الزامات و ضوابط 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</w:rPr>
              <w:t>HSEE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در پروژه‌های عمرانی ملی و منطقه‌ای جمعیت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ارائه مدل پیوست‌های سلامت، زیست‌محیطی و 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</w:rPr>
              <w:t>HSE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برای پروژه‌های عمرانی جمعیت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امکان‌سنجی استفاده از مصالح نوین در پروژه‌های عمرانی جمعیت هلال احمر 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مطالعه و بومی‌سازی مدل‌سازی اطلاعات ساختمان (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</w:rPr>
              <w:t>BIM</w:t>
            </w: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 در پروژه‌های عمرانی جمعیت با تمرکز بر ایمنی و کارآمدی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5460D3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توسعه و مدیریت مستحدثات ستادی با رویکرد پاسخ‌گویی عملیاتی و دوام زیرساختی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</w:tbl>
    <w:p w:rsidR="00B16ABE" w:rsidRDefault="00B16ABE">
      <w:pPr>
        <w:rPr>
          <w:rtl/>
        </w:rPr>
      </w:pP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00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12869" w:type="dxa"/>
            <w:gridSpan w:val="2"/>
          </w:tcPr>
          <w:p w:rsidR="00FB243C" w:rsidRDefault="00FB243C" w:rsidP="00B16AB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حوزه نمایندگي ولي فقیه</w:t>
            </w:r>
          </w:p>
          <w:p w:rsidR="00FB243C" w:rsidRPr="00BC1B3D" w:rsidRDefault="00FB243C" w:rsidP="00FB243C">
            <w:pPr>
              <w:shd w:val="clear" w:color="auto" w:fill="FFFFFF" w:themeFill="background1"/>
              <w:bidi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00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284D9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4D60A1" w:rsidRDefault="00284D9B" w:rsidP="00284D9B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60A1">
              <w:rPr>
                <w:rFonts w:cs="B Nazanin"/>
                <w:b/>
                <w:bCs/>
                <w:sz w:val="24"/>
                <w:szCs w:val="24"/>
                <w:rtl/>
              </w:rPr>
              <w:t>تبیین و استقرار نظام معنویت و اخلاق حرفه‌ای در خدمات بشردوستانه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اساس آموزه‌های دینی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تحلیل راهبردها و برنامه‌ریزی تعمیق معنویت فردی و سازمانی در ساختار جمعیت هلال احمر 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دستورالعمل‌های انطباق با الزامات شرعی و قانونی در مأموریت‌های جمعیت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گفتمان‌سازی فرهنگی و طراحی نظام ارزشی اخلاق دینی در خدمات بشردوستانه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مفهوم‌پردازی فقهی ارزش‌های کرامت انسانی و ارتباط آن با مأموریت‌های امدادی و اجتماعی 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تدوین نظام جامع فرهنگی</w:t>
            </w:r>
            <w:r w:rsidRPr="00BC1B3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اخلاقی جمعیت در سطوح راهبردی و عملیاتی با تکیه بر اصول اسلامی</w:t>
            </w:r>
            <w:r w:rsidRPr="00BC1B3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ایرانی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راهبردهای ارتقاء سلامت معنوی در مراکز درمانی و حوزه‌های عملیاتی جمعیت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12C07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سامان‌دهی فرهنگی</w:t>
            </w: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تجمعات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انبوه </w:t>
            </w: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>و بحران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‌ها</w:t>
            </w:r>
          </w:p>
          <w:p w:rsidR="00284D9B" w:rsidRDefault="00284D9B" w:rsidP="00BD6C0E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Pr="00AF26DE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طراحی پیوست‌های فرهنگی</w:t>
            </w:r>
            <w:r w:rsidRPr="00AF26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اجتماعی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برنامه‌های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راهبردی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عملیاتی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جمعیت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هلال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احمر</w:t>
            </w:r>
          </w:p>
          <w:p w:rsidR="00284D9B" w:rsidRPr="00AF26DE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تدوین دستورالعمل‌های فرهنگی ویژه تجمعات انبوه مانند مناسک حج، اربعین و مراسمات ملی</w:t>
            </w:r>
          </w:p>
          <w:p w:rsidR="00284D9B" w:rsidRDefault="00284D9B" w:rsidP="00BD6C0E">
            <w:pPr>
              <w:bidi/>
              <w:rPr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برنامه‌ریزی مداخلات فرهنگی در پاسخ اضطراری و شرایط بحرانی با رویکرد حفظ کرامت انسانی</w:t>
            </w: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12C07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>آموزش و توانمندسازی فرهنگی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4D9B" w:rsidRDefault="00284D9B" w:rsidP="00BD6C0E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برنامه‌ریزی آموزش‌های فرهنگی مبتنی بر دانش، مهارت و توانایی برای کارکنان، مدیران و داوطلبان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طراحی نظام ارتقاء شایستگی‌های فرهنگی</w:t>
            </w:r>
            <w:r w:rsidRPr="00BC1B3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اخلاقی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در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سطوح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مدیریتی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و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عملیاتی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BC1B3D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جمعیت</w:t>
            </w: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ارزیابی عملکرد فرهنگی در سطوح فردی و سازمانی در مأموریت‌های امدادی و اجتماعی </w:t>
            </w:r>
          </w:p>
          <w:p w:rsidR="00284D9B" w:rsidRDefault="00284D9B" w:rsidP="00BD6C0E">
            <w:pPr>
              <w:bidi/>
              <w:rPr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مستندسازی و تجربه‌نگاری حوزه‌های فرهنگی و اخلاقی جمعیت برای انتقال دانش سازمانی</w:t>
            </w: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12C07" w:rsidRDefault="00284D9B" w:rsidP="00F44C6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>فرهنگ سازمانی و رفتار سازمانی</w:t>
            </w:r>
          </w:p>
          <w:p w:rsidR="00284D9B" w:rsidRDefault="00284D9B" w:rsidP="00BD6C0E">
            <w:pPr>
              <w:shd w:val="clear" w:color="auto" w:fill="FFFFFF" w:themeFill="background1"/>
              <w:bidi/>
              <w:rPr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49" w:type="dxa"/>
          </w:tcPr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شناخت و تبیین فرهنگ سازمانی جمعیت هلال احمر و تطبیق آن با ارزش‌های اسلامی</w:t>
            </w:r>
            <w:r w:rsidRPr="00AF26DE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AF26DE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انسانی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تحلیل جو سازمانی جمعی و خرده‌فرهنگ‌های داخلی و تأثیر آن‌ها بر رفتار کارکنان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طراحی الگوی مدیریت تعارض سازمانی با راهکارهای ترویج رفتارهای سازنده و اخلاق‌محور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AF26D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مطالعه تأثیر فرهنگ بومی بر شیوه‌های امدادرسانی و نوع خدمات اجتماعی جمعیت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BD6C0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D6C0E" w:rsidRDefault="00284D9B" w:rsidP="00BD6C0E">
            <w:pPr>
              <w:shd w:val="clear" w:color="auto" w:fill="FFFFFF" w:themeFill="background1"/>
              <w:bidi/>
              <w:rPr>
                <w:b/>
                <w:bCs/>
                <w:rtl/>
              </w:rPr>
            </w:pPr>
            <w:r w:rsidRPr="00BD6C0E">
              <w:rPr>
                <w:rFonts w:cs="B Nazanin"/>
                <w:b/>
                <w:bCs/>
                <w:sz w:val="24"/>
                <w:szCs w:val="24"/>
                <w:rtl/>
              </w:rPr>
              <w:t>توسعه مسئولیت اجتماعی و اعتماد سازمانی مبتنی بر ارزش‌های دینی و انسانی</w:t>
            </w:r>
          </w:p>
        </w:tc>
        <w:tc>
          <w:tcPr>
            <w:tcW w:w="6849" w:type="dxa"/>
          </w:tcPr>
          <w:p w:rsidR="00284D9B" w:rsidRPr="00932D8F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932D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تحلیل راهکارهای توسعه مسئولیت اجتماعی بشردوستانه در ساختار جمعیت </w:t>
            </w:r>
          </w:p>
          <w:p w:rsidR="00284D9B" w:rsidRPr="00932D8F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932D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بررسی مدل‌های فرهنگی اعتمادسازی سازمانی و مردمی به جمعیت هلال احمر </w:t>
            </w:r>
          </w:p>
          <w:p w:rsidR="00284D9B" w:rsidRPr="00932D8F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932D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تبیین اهمیت نقش جمعیت در مسئولیت اجتماعی و ارزش‌های دینی</w:t>
            </w:r>
            <w:r w:rsidRPr="00932D8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932D8F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انسانی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F44C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F44C6E" w:rsidRDefault="00284D9B" w:rsidP="00F44C6E">
            <w:pPr>
              <w:bidi/>
              <w:rPr>
                <w:b/>
                <w:bCs/>
                <w:rtl/>
              </w:rPr>
            </w:pPr>
            <w:r w:rsidRPr="00F44C6E">
              <w:rPr>
                <w:rFonts w:cs="B Nazanin"/>
                <w:b/>
                <w:bCs/>
                <w:sz w:val="24"/>
                <w:szCs w:val="24"/>
                <w:rtl/>
              </w:rPr>
              <w:t>ظرفیت‌سازی و مدیریت مشارکت مردمی در جمعیت هلال‌احمر با رویکرد سازمانی-فرهنگی</w:t>
            </w:r>
          </w:p>
        </w:tc>
        <w:tc>
          <w:tcPr>
            <w:tcW w:w="6849" w:type="dxa"/>
          </w:tcPr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تحلیل عوامل انگیزش مردمی و نهادی در فعالیت‌های داوطلبانه و عام‌المنفعه جمعیت 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مطالعه راهکارهای توسعه وقف‌های همگانی در چارچوب خدمات بشردوستانه جمعیت 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بررسی مؤلفه‌های جذب کمک‌های مردمی و خیرین و ارائه مدل‌های فرهنگی تعامل مؤثر 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نقش زنان در خدمات و مشارکت‌های بشردوستانه جمعیت هلال احمر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F44C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F44C6E">
            <w:pPr>
              <w:bidi/>
              <w:rPr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>نهادهای اجتماعی و سمن‌ها</w:t>
            </w:r>
          </w:p>
        </w:tc>
        <w:tc>
          <w:tcPr>
            <w:tcW w:w="6849" w:type="dxa"/>
          </w:tcPr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بررسی نقش سازمان‌های مردم‌نهاد و بخش خصوصی در مدیریت بحران‌ها و مشارکت اجتماعی 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مدل‌های جلب مشارکت مردمی در حوادث و سوانح ملی و منطقه‌ای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طراحی الگوی شبکه‌سازی تعاملات جمعیت با سمن‌ها و نهادهای داوطلبانه فعال در جامعه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rPr>
          <w:trHeight w:val="95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F44C6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3719A" w:rsidRDefault="00A3719A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12C07" w:rsidRDefault="00284D9B" w:rsidP="00F44C6E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C07">
              <w:rPr>
                <w:rFonts w:cs="B Nazanin"/>
                <w:b/>
                <w:bCs/>
                <w:sz w:val="24"/>
                <w:szCs w:val="24"/>
                <w:rtl/>
              </w:rPr>
              <w:t>فناوری، هوشمندسازی و تعاملات فرهنگی نوین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نقش فناوری‌های نوین در جلب مشارکت مردمی و فرهنگی در سازمان‌های بشردوستانه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بررسی ظرفیت‌های هوش مصنوعی در توسعه فرهنگ دینی و اخلاقی در فضای دیجیتال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ارزیابی سامانه‌های هوشمند نظارت بر فعالیت‌های فرهنگی در ساختار جمعیت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طراحی شبکه‌های مجازی ترویج فرهنگی و اخلاق دینی با رویکرد تعاملی و مشارکتی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1B3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- تحلیل کاربرد فناوری‌های هوشمند در مدیریت مشارکت‌های مردمی و پشتیبانی فرهنگی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</w:tbl>
    <w:p w:rsidR="00B16ABE" w:rsidRDefault="00B16ABE">
      <w:pPr>
        <w:bidi/>
        <w:rPr>
          <w:rtl/>
        </w:rPr>
      </w:pPr>
    </w:p>
    <w:p w:rsidR="00B16ABE" w:rsidRDefault="00B16ABE">
      <w:pPr>
        <w:rPr>
          <w:rtl/>
        </w:rPr>
      </w:pPr>
      <w:r>
        <w:rPr>
          <w:rtl/>
        </w:rPr>
        <w:br w:type="page"/>
      </w:r>
    </w:p>
    <w:p w:rsidR="00B16ABE" w:rsidRDefault="00B16ABE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869" w:type="dxa"/>
            <w:gridSpan w:val="2"/>
          </w:tcPr>
          <w:p w:rsidR="00FB243C" w:rsidRDefault="00FB243C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 w:hint="cs"/>
                <w:b/>
                <w:bCs/>
                <w:sz w:val="24"/>
                <w:szCs w:val="24"/>
                <w:rtl/>
              </w:rPr>
              <w:t>پدافند غیر عامل</w:t>
            </w:r>
          </w:p>
          <w:p w:rsidR="00284D9B" w:rsidRPr="00BC3DDD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A3719A" w:rsidRDefault="00A3719A" w:rsidP="00A3719A">
            <w:pPr>
              <w:bidi/>
              <w:rPr>
                <w:rtl/>
              </w:rPr>
            </w:pPr>
          </w:p>
          <w:p w:rsidR="00A3719A" w:rsidRDefault="00A3719A" w:rsidP="00A3719A">
            <w:pPr>
              <w:bidi/>
              <w:rPr>
                <w:rtl/>
              </w:rPr>
            </w:pPr>
          </w:p>
          <w:p w:rsidR="00A3719A" w:rsidRDefault="00A3719A" w:rsidP="00A3719A">
            <w:pPr>
              <w:bidi/>
              <w:rPr>
                <w:rtl/>
              </w:rPr>
            </w:pPr>
          </w:p>
          <w:p w:rsidR="00A3719A" w:rsidRDefault="00A3719A" w:rsidP="00A3719A">
            <w:pPr>
              <w:bidi/>
              <w:rPr>
                <w:rtl/>
              </w:rPr>
            </w:pPr>
          </w:p>
          <w:p w:rsidR="00A3719A" w:rsidRDefault="00A3719A" w:rsidP="00A3719A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اصول بنیادین پدافند غیرعامل در ساختار امدادی، درمانی و پشتیبانی جمعیت هلال‌احمر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و تدوین نظامات جامع پدافند غیرعامل متناسب با مأموریت‌های بشردوستانه و ملی جمعیت</w:t>
            </w: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برنامه جامع پدافند غیرعامل برای ارتقاء ایمنی، تاب‌آوری و استمرار مأموریت‌های جمعیت در بحران‌ها</w:t>
            </w:r>
          </w:p>
          <w:p w:rsidR="00284D9B" w:rsidRPr="00BC3DDD" w:rsidRDefault="00284D9B" w:rsidP="00A3719A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وضعیت‌سنجی و تحلیل ساختاری و عملکردی پدافند غیرعامل در جمعیت هلال‌احمر با رویکرد ریسک‌پذیری و آسیب‌پذیری</w:t>
            </w: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تدوین و ارزیابی دستورالعمل‌های عملیاتی استاندارد در جمعیت هلال‌احمر مبتنی بر اصول پدافند غیرعامل و الزامات ملی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</w:tbl>
    <w:p w:rsidR="007815C5" w:rsidRDefault="007815C5">
      <w:pPr>
        <w:bidi/>
        <w:rPr>
          <w:rtl/>
        </w:rPr>
      </w:pPr>
    </w:p>
    <w:p w:rsidR="007815C5" w:rsidRDefault="007815C5">
      <w:pPr>
        <w:rPr>
          <w:rtl/>
        </w:rPr>
      </w:pPr>
      <w:r>
        <w:rPr>
          <w:rtl/>
        </w:rPr>
        <w:br w:type="page"/>
      </w:r>
    </w:p>
    <w:p w:rsidR="007815C5" w:rsidRDefault="007815C5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2869" w:type="dxa"/>
            <w:gridSpan w:val="2"/>
          </w:tcPr>
          <w:p w:rsidR="00FB243C" w:rsidRDefault="00FB243C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 w:hint="cs"/>
                <w:b/>
                <w:bCs/>
                <w:sz w:val="24"/>
                <w:szCs w:val="24"/>
                <w:rtl/>
              </w:rPr>
              <w:t>حراست و امنیت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سیاست‌ها و دستورالعمل‌های امنیتی و حفاظتی</w:t>
            </w:r>
            <w:r w:rsidRPr="00BC3DDD">
              <w:rPr>
                <w:rFonts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344C52" wp14:editId="7D60E4A4">
                      <wp:extent cx="308610" cy="308610"/>
                      <wp:effectExtent l="0" t="0" r="0" b="0"/>
                      <wp:docPr id="115" name="Rectangle 115" descr="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3B2978D6" id="Rectangle 115" o:spid="_x0000_s1026" alt="📌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M/uPysQCAADIBQAADgAAAAAAAAAAAAAAAAAuAgAAZHJzL2Uyb0RvYy54bWxQSwECLQAUAAYACAAA&#10;ACEAmPZsDdkAAAADAQAADwAAAAAAAAAAAAAAAAAe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تحلیل و تدوین دستورالعمل‌های جامع امنیت و حفاظت سازمانی در مأموریت‌های امدادی و داوطلبانه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بررسی الگوهای طراحی دستورالعمل‌های صیانت فردی و حرفه‌ای کارکنان با رویکرد اخلاق سازمانی و مصون‌سازی اطلاعات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تطبیقی استانداردهای امنیتی داخلی جمعیت با الزامات ملی و بین‌المللی در نهادهای بشردوستانه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مدیریت ریسک امنیتی و حفاظت از داده‌ها </w:t>
            </w:r>
          </w:p>
          <w:p w:rsidR="00284D9B" w:rsidRDefault="00284D9B" w:rsidP="00605283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ریسک‌های امنیتی در مأموریت‌های بحران‌محور و طراحی مدل‌های حفاظتی برای اطلاعات حیاتی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بررسی سازوکارهای حفاظت از داده‌ها در سامانه‌های ارتباطی و عملیاتی جمعیت با استفاده از روش‌های نوین مدیریت ریسک</w:t>
            </w:r>
          </w:p>
          <w:p w:rsidR="00284D9B" w:rsidRDefault="00284D9B" w:rsidP="00605283">
            <w:pPr>
              <w:bidi/>
              <w:rPr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پیشنهاد چارچوب‌های ارزیابی ریسک امنیتی مبتنی بر شرایط عملیاتی جمعیت در سطح ملی و استانی</w:t>
            </w: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نظارت و اعتبارسنجی امنیتی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طراحی و ارزیابی سامانه‌های هوشمند نظارت با هدف ارتقاء امنیت فیزیکی، اطلاعاتی و ارتباطی در ساختار جمعیت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اعتباربخشی امنیتی عملکرد واحدهای عملیاتی و پشتیبانی جمعیت با استفاده از شاخص‌های کیفی و کمی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اثربخشی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سامانه‌های نظارتی هوشمند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بر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بهبود مدیریت منابع انسانی در حوزه امنیت سازمانی</w:t>
            </w:r>
          </w:p>
          <w:p w:rsidR="00284D9B" w:rsidRDefault="00284D9B" w:rsidP="00D64BB4">
            <w:pPr>
              <w:bidi/>
              <w:rPr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الزامات حقوقی و مسئولیت‌پذیری امنیتی در سازمان</w:t>
            </w:r>
          </w:p>
          <w:p w:rsidR="00284D9B" w:rsidRDefault="00284D9B" w:rsidP="00605283">
            <w:pPr>
              <w:bidi/>
              <w:rPr>
                <w:rtl/>
              </w:rPr>
            </w:pPr>
          </w:p>
        </w:tc>
        <w:tc>
          <w:tcPr>
            <w:tcW w:w="6849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تحلیل تعهدات قانونی و حقوقی واحد حراست در ساختار اجرایی، حفاظتی و ارتباطی جمعیت</w:t>
            </w:r>
          </w:p>
          <w:p w:rsidR="00284D9B" w:rsidRDefault="00284D9B" w:rsidP="00605283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بررسی عوامل مؤثر بر افزایش مسئولیت‌پذیری کارکنان در رعایت اصول و دستورالعمل‌های امنیتی سازمانی</w:t>
            </w:r>
          </w:p>
          <w:p w:rsidR="00284D9B" w:rsidRDefault="00284D9B" w:rsidP="00605283">
            <w:pPr>
              <w:bidi/>
              <w:rPr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مدل ارتقاء رفتار مسئولانه کارکنان در قبال امنیت اطلاعات، اموال و مأموریت‌های امدادی جمعیت</w:t>
            </w:r>
          </w:p>
        </w:tc>
      </w:tr>
    </w:tbl>
    <w:p w:rsidR="007815C5" w:rsidRDefault="007815C5">
      <w:pPr>
        <w:bidi/>
        <w:rPr>
          <w:rtl/>
        </w:rPr>
      </w:pPr>
    </w:p>
    <w:p w:rsidR="007815C5" w:rsidRDefault="007815C5">
      <w:pPr>
        <w:rPr>
          <w:rtl/>
        </w:rPr>
      </w:pPr>
      <w:r>
        <w:rPr>
          <w:rtl/>
        </w:rPr>
        <w:br w:type="page"/>
      </w:r>
    </w:p>
    <w:p w:rsidR="007815C5" w:rsidRDefault="007815C5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360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2869" w:type="dxa"/>
            <w:gridSpan w:val="2"/>
          </w:tcPr>
          <w:p w:rsidR="00FB243C" w:rsidRDefault="00FB243C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خزانه</w:t>
            </w:r>
            <w:r w:rsidRPr="00BC3DD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داری کل و ذیحساب</w:t>
            </w:r>
          </w:p>
          <w:p w:rsidR="00284D9B" w:rsidRPr="00BC3DDD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E37247">
        <w:trPr>
          <w:trHeight w:val="1110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E37247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7247">
              <w:rPr>
                <w:rFonts w:cs="B Nazanin"/>
                <w:b/>
                <w:bCs/>
                <w:sz w:val="24"/>
                <w:szCs w:val="24"/>
                <w:rtl/>
              </w:rPr>
              <w:t>تحلیل و توسعه راهبردها و مدل‌های پایدار تأمین مالی در جمعیت هلال احمر</w:t>
            </w:r>
            <w:r w:rsidR="00284D9B"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</w:p>
        </w:tc>
        <w:tc>
          <w:tcPr>
            <w:tcW w:w="6849" w:type="dxa"/>
          </w:tcPr>
          <w:p w:rsidR="00E37247" w:rsidRDefault="00E37247" w:rsidP="00E372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E37247" w:rsidRPr="00E37247" w:rsidRDefault="00E37247" w:rsidP="00E37247">
            <w:pPr>
              <w:bidi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932D8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E3724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r w:rsidRPr="00932D8F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تحلیل و توسعه راهبردها و مدل‌های پایدار تأمین منابع مالی جمعیت هلال احمر</w:t>
            </w:r>
          </w:p>
          <w:p w:rsidR="00E37247" w:rsidRPr="00E37247" w:rsidRDefault="00E37247" w:rsidP="00E37247">
            <w:pPr>
              <w:bidi/>
              <w:rPr>
                <w:rFonts w:cs="B Nazanin"/>
                <w:color w:val="000000"/>
                <w:rtl/>
              </w:rPr>
            </w:pPr>
            <w:r w:rsidRPr="00932D8F">
              <w:rPr>
                <w:rFonts w:cs="B Nazanin" w:hint="cs"/>
                <w:color w:val="000000"/>
                <w:sz w:val="24"/>
                <w:szCs w:val="24"/>
                <w:rtl/>
              </w:rPr>
              <w:t>-ارزیابی</w:t>
            </w:r>
            <w:r w:rsidRPr="00932D8F">
              <w:rPr>
                <w:rFonts w:cs="B Nazanin"/>
                <w:color w:val="000000"/>
                <w:sz w:val="24"/>
                <w:szCs w:val="24"/>
                <w:rtl/>
              </w:rPr>
              <w:t xml:space="preserve"> و مدل‌سازی روش‌های جذب منابع و بهینه‌سازی تخصیص بودجه با رویکرد پژوهشی</w:t>
            </w:r>
          </w:p>
        </w:tc>
      </w:tr>
      <w:tr w:rsidR="00284D9B" w:rsidTr="00B16ABE">
        <w:trPr>
          <w:trHeight w:val="360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31D">
              <w:rPr>
                <w:rFonts w:cs="B Nazanin"/>
                <w:b/>
                <w:bCs/>
                <w:sz w:val="24"/>
                <w:szCs w:val="24"/>
                <w:rtl/>
              </w:rPr>
              <w:t>بودجه‌ریزی عملکردی و ارتقای حکمرانی مالی</w:t>
            </w:r>
          </w:p>
        </w:tc>
        <w:tc>
          <w:tcPr>
            <w:tcW w:w="6849" w:type="dxa"/>
          </w:tcPr>
          <w:p w:rsidR="00B203D2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="00B203D2"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مدل‌سازی و تحلیل نظام بودجه‌ریزی مبتنی بر عملکرد و ارتقای حکمرانی مالی در جمعیت هلال احمر</w:t>
            </w:r>
          </w:p>
          <w:p w:rsidR="00284D9B" w:rsidRPr="00B203D2" w:rsidRDefault="00B203D2" w:rsidP="00932D8F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B203D2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ارزیابی اثربخشی فرآیندهای بودجه‌ریزی و بهینه‌سازی تخصیص منابع</w:t>
            </w:r>
          </w:p>
        </w:tc>
      </w:tr>
      <w:tr w:rsidR="00284D9B" w:rsidTr="00B16ABE">
        <w:trPr>
          <w:trHeight w:val="360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شفافیت و نظام نظارتی مالی</w:t>
            </w:r>
          </w:p>
        </w:tc>
        <w:tc>
          <w:tcPr>
            <w:tcW w:w="6849" w:type="dxa"/>
          </w:tcPr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طراحی و توسعه مکانیسم‌های کنترل و نظارت‌های مالی در جمعیت هلال احمر</w:t>
            </w:r>
          </w:p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شفاف‌سازی مالی و نحوه هزینه‌کرد وجوه خیرین در جمعیت</w:t>
            </w:r>
          </w:p>
          <w:p w:rsidR="00284D9B" w:rsidRPr="00BC3DDD" w:rsidRDefault="00284D9B" w:rsidP="00932D8F">
            <w:pPr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بازنگری آیین‌نامه‌های مالی، محاسباتی و معاملاتی جمعیت هلال احمر</w:t>
            </w:r>
          </w:p>
        </w:tc>
      </w:tr>
      <w:tr w:rsidR="00284D9B" w:rsidTr="00B16ABE">
        <w:trPr>
          <w:trHeight w:val="360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31D">
              <w:rPr>
                <w:rFonts w:cs="B Nazanin"/>
                <w:b/>
                <w:bCs/>
                <w:sz w:val="24"/>
                <w:szCs w:val="24"/>
                <w:rtl/>
              </w:rPr>
              <w:t>مدیریت دارایی و سرمایه‌گذاری با رویکرد خلق ارزش پایدار</w:t>
            </w:r>
          </w:p>
        </w:tc>
        <w:tc>
          <w:tcPr>
            <w:tcW w:w="6849" w:type="dxa"/>
          </w:tcPr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بهینه‌سازی سرمایه‌گذاری‌ها و مدیریت دارایی‌ها در جمعیت هلال احمر</w:t>
            </w:r>
          </w:p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مولدسازی دارایی‌ها منقول و غیرمنقول در راستای ارتقاء بهره‌وری</w:t>
            </w:r>
          </w:p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- تحلیل گذار مفهومی از مالکیت به دسترسی در اقتصاد جمعیت هلال احمر </w:t>
            </w:r>
          </w:p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</w:t>
            </w: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مدیریت اقلام اهدایی در بلایا و شرایط بحرانی در جمعیت هلال احمر</w:t>
            </w:r>
          </w:p>
          <w:p w:rsidR="00284D9B" w:rsidRPr="00932D8F" w:rsidRDefault="00284D9B" w:rsidP="00932D8F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7815C5" w:rsidRDefault="007815C5">
      <w:pPr>
        <w:bidi/>
        <w:rPr>
          <w:rtl/>
        </w:rPr>
      </w:pPr>
    </w:p>
    <w:p w:rsidR="007815C5" w:rsidRDefault="007815C5">
      <w:pPr>
        <w:rPr>
          <w:rtl/>
        </w:rPr>
      </w:pPr>
      <w:r>
        <w:rPr>
          <w:rtl/>
        </w:rPr>
        <w:br w:type="page"/>
      </w:r>
    </w:p>
    <w:p w:rsidR="007815C5" w:rsidRDefault="007815C5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284D9B" w:rsidTr="00B16ABE">
        <w:trPr>
          <w:trHeight w:val="159"/>
        </w:trPr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shd w:val="clear" w:color="auto" w:fill="FFFFFF" w:themeFill="background1"/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2869" w:type="dxa"/>
            <w:gridSpan w:val="2"/>
          </w:tcPr>
          <w:p w:rsidR="00FB243C" w:rsidRDefault="00FB243C" w:rsidP="00284D9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Pr="00BC3DDD" w:rsidRDefault="00284D9B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اقتصادی</w:t>
            </w:r>
          </w:p>
          <w:p w:rsidR="00284D9B" w:rsidRPr="00BC3DDD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59"/>
        </w:trPr>
        <w:tc>
          <w:tcPr>
            <w:tcW w:w="892" w:type="dxa"/>
            <w:vMerge w:val="restart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تحلیل و پیش‌بینی اقتصادی در مدیریت بحران</w:t>
            </w: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</w:p>
        </w:tc>
        <w:tc>
          <w:tcPr>
            <w:tcW w:w="6849" w:type="dxa"/>
          </w:tcPr>
          <w:p w:rsidR="00284D9B" w:rsidRPr="00932D8F" w:rsidRDefault="00284D9B" w:rsidP="00932D8F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رصد شاخص‌های اقتصادی و طراحی الگوی دیده‌بانی بحران‌های اقتصادی در جمعیت هلال احمر</w:t>
            </w:r>
          </w:p>
          <w:p w:rsidR="00284D9B" w:rsidRPr="00932D8F" w:rsidRDefault="00284D9B" w:rsidP="00932D8F">
            <w:pPr>
              <w:bidi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- تدوین مدل بهینه‌سازی چندهدفه برای اولویت‌گذاری و تخصیص منابع مالی در پروژه‌های خرید جمعیت هلال احمر</w:t>
            </w:r>
          </w:p>
          <w:p w:rsidR="00284D9B" w:rsidRPr="00AF26DE" w:rsidRDefault="00284D9B" w:rsidP="00932D8F">
            <w:pPr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- </w:t>
            </w:r>
            <w:r w:rsidRPr="00932D8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ارائه مدل</w:t>
            </w:r>
            <w:r w:rsidRPr="00932D8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پیش‌بینی آسیب‌پذیری اقتصادی مناطق تحت پوشش جمعیت</w:t>
            </w:r>
          </w:p>
        </w:tc>
      </w:tr>
      <w:tr w:rsidR="00284D9B" w:rsidTr="00B16ABE">
        <w:trPr>
          <w:trHeight w:val="15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مدیریت مالی سازمانی و بهینه‌سازی منابع</w:t>
            </w:r>
          </w:p>
        </w:tc>
        <w:tc>
          <w:tcPr>
            <w:tcW w:w="6849" w:type="dxa"/>
          </w:tcPr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الگوهای بهینه‌سازی خریدهای سازمانی با رویکرد افزایش بهره‌وری مالی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الگوهای بهینه مصرف و مدیریت منابع مالی در معاونت اقتصادی جمعیت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اقتصادی فعالیت‌های بشردوستانه و اثربخشی آن‌ها بر تخصیص منابع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برآورد دقیق هزینه خدمات امدادی و غیرامدادی در ساختار اقتصادی جمعیت</w:t>
            </w:r>
          </w:p>
          <w:p w:rsidR="00284D9B" w:rsidRDefault="00284D9B" w:rsidP="00932D8F">
            <w:pPr>
              <w:shd w:val="clear" w:color="auto" w:fill="FFFFFF" w:themeFill="background1"/>
              <w:bidi/>
              <w:jc w:val="both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ابزارهای تحلیل اقتصادی و مالی مأموریت‌های جمعیت هلال احمر</w:t>
            </w:r>
          </w:p>
          <w:p w:rsidR="00284D9B" w:rsidRPr="00BC3DDD" w:rsidRDefault="00284D9B" w:rsidP="00932D8F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4D9B" w:rsidTr="00B16ABE">
        <w:trPr>
          <w:trHeight w:val="15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284D9B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654D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تامین مالی پایدار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مبتنی بر</w:t>
            </w:r>
            <w:r w:rsidRPr="0051654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مسئولیت اجتماعی و مشارکت مردمی</w:t>
            </w:r>
          </w:p>
        </w:tc>
        <w:tc>
          <w:tcPr>
            <w:tcW w:w="6849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تقویت دی</w:t>
            </w:r>
            <w:bookmarkStart w:id="0" w:name="_GoBack"/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پلم</w:t>
            </w:r>
            <w:bookmarkEnd w:id="0"/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اسی اقتصادی در حوزه بشردوستانه و نقش آن در جذب منابع</w:t>
            </w: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تدوین راهبردهای حمایت مالی و اقتصادی از گروه‌های آسیب‌پذیر</w:t>
            </w:r>
          </w:p>
          <w:p w:rsidR="00284D9B" w:rsidRPr="00AF26DE" w:rsidRDefault="00284D9B" w:rsidP="00AF26D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جذب منابع مالی از طریق مسئولیت اجتماعی و هدایای مردمی در جمعیت</w:t>
            </w:r>
          </w:p>
        </w:tc>
      </w:tr>
      <w:tr w:rsidR="00284D9B" w:rsidTr="00B16ABE">
        <w:trPr>
          <w:trHeight w:val="157"/>
        </w:trPr>
        <w:tc>
          <w:tcPr>
            <w:tcW w:w="892" w:type="dxa"/>
            <w:vMerge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A3719A" w:rsidRDefault="00A3719A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284D9B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654D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اقتصاد دانش‌بنیان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تحول </w:t>
            </w:r>
            <w:r w:rsidRPr="0051654D">
              <w:rPr>
                <w:rFonts w:cs="B Nazanin"/>
                <w:b/>
                <w:bCs/>
                <w:sz w:val="24"/>
                <w:szCs w:val="24"/>
                <w:rtl/>
              </w:rPr>
              <w:t>دیجیتال در توسعه عملیات و مدیریت مالی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جمعیت</w:t>
            </w:r>
          </w:p>
        </w:tc>
        <w:tc>
          <w:tcPr>
            <w:tcW w:w="6849" w:type="dxa"/>
          </w:tcPr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و استقرار نظام اقتصادی دانش‌بنیان در ساختار اقتصادی جمعیت</w:t>
            </w: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نیازسنجی و برنامه‌ریزی تولیدات دانش‌بنیان با تمرکز بر نیازهای امدادی</w:t>
            </w: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ظرفیت‌های اقتصاد دانش‌بنیان جمعیت هلال احمر</w:t>
            </w:r>
          </w:p>
          <w:p w:rsidR="00284D9B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تدوین راهبردهای اقتصادی بهره‌برداری از فناوری‌های نوظهور در مأموریت‌های جمعیت</w:t>
            </w: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BC3DDD">
              <w:rPr>
                <w:rFonts w:ascii="Shabnam" w:eastAsia="Times New Roman" w:hAnsi="Shabnam" w:cs="B Nazanin"/>
                <w:color w:val="000000"/>
                <w:sz w:val="24"/>
                <w:szCs w:val="24"/>
              </w:rPr>
              <w:br/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ارزیابی اقتصادی کاربرد فناوری‌های دیجیتال و هوشمند در مدیریت مالی جمعیت</w:t>
            </w:r>
          </w:p>
          <w:p w:rsidR="00284D9B" w:rsidRPr="004741F9" w:rsidRDefault="00284D9B" w:rsidP="004741F9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نقش اقتصاد دیجیتال در تحول ساختار</w:t>
            </w:r>
            <w:r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 اقتصادی و مالی جمعیت هلال احمر</w:t>
            </w:r>
          </w:p>
        </w:tc>
      </w:tr>
    </w:tbl>
    <w:p w:rsidR="007815C5" w:rsidRDefault="007815C5">
      <w:pPr>
        <w:bidi/>
        <w:rPr>
          <w:rtl/>
        </w:rPr>
      </w:pPr>
    </w:p>
    <w:p w:rsidR="007815C5" w:rsidRDefault="007815C5">
      <w:pPr>
        <w:rPr>
          <w:rtl/>
        </w:rPr>
      </w:pPr>
    </w:p>
    <w:p w:rsidR="007815C5" w:rsidRDefault="007815C5">
      <w:pPr>
        <w:bidi/>
      </w:pPr>
    </w:p>
    <w:tbl>
      <w:tblPr>
        <w:tblStyle w:val="TableGridLight"/>
        <w:bidiVisual/>
        <w:tblW w:w="13761" w:type="dxa"/>
        <w:tblInd w:w="-546" w:type="dxa"/>
        <w:tblLook w:val="04A0" w:firstRow="1" w:lastRow="0" w:firstColumn="1" w:lastColumn="0" w:noHBand="0" w:noVBand="1"/>
      </w:tblPr>
      <w:tblGrid>
        <w:gridCol w:w="892"/>
        <w:gridCol w:w="6020"/>
        <w:gridCol w:w="6849"/>
      </w:tblGrid>
      <w:tr w:rsidR="00FB243C" w:rsidTr="00B16ABE">
        <w:tc>
          <w:tcPr>
            <w:tcW w:w="892" w:type="dxa"/>
          </w:tcPr>
          <w:p w:rsidR="00FB243C" w:rsidRDefault="00FB243C" w:rsidP="00D64BB4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rPr>
                <w:rtl/>
              </w:rPr>
            </w:pPr>
          </w:p>
          <w:p w:rsidR="007815C5" w:rsidRDefault="007815C5" w:rsidP="007815C5">
            <w:pPr>
              <w:bidi/>
              <w:jc w:val="center"/>
              <w:rPr>
                <w:rtl/>
              </w:rPr>
            </w:pPr>
            <w:r w:rsidRPr="007815C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2869" w:type="dxa"/>
            <w:gridSpan w:val="2"/>
          </w:tcPr>
          <w:p w:rsidR="009314A8" w:rsidRDefault="009314A8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B243C" w:rsidRPr="00BC3DDD" w:rsidRDefault="00FB243C" w:rsidP="009314A8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 w:hint="cs"/>
                <w:b/>
                <w:bCs/>
                <w:sz w:val="24"/>
                <w:szCs w:val="24"/>
                <w:rtl/>
              </w:rPr>
              <w:t>حکمرانی و چارچوب عملکرد سازمانی</w:t>
            </w:r>
          </w:p>
          <w:p w:rsidR="00FB243C" w:rsidRPr="00BC3DDD" w:rsidRDefault="00FB243C" w:rsidP="00FB243C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9314A8" w:rsidRDefault="009314A8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14A8" w:rsidRDefault="009314A8" w:rsidP="009314A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FB243C" w:rsidP="009314A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استانداردسازی خدمات، عملیات و کیفیت سازمانی</w:t>
            </w:r>
          </w:p>
        </w:tc>
        <w:tc>
          <w:tcPr>
            <w:tcW w:w="6849" w:type="dxa"/>
          </w:tcPr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-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بررسی راهبردهای استانداردسازی خدمات و محصولات جمعیت هلال‌احمر در سطح ملی و بین‌المللی و تدوین چارچوب عملیاتی آن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نقش جمعیت در مرجعیت و تدوین استانداردهای ملی و بین‌المللی خدمات بشردوستانه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مدل استانداردسازی فرایندهای عملیاتی جمعیت با هدف افزایش اثربخشی پاسخ بحران</w:t>
            </w:r>
          </w:p>
          <w:p w:rsidR="00FB243C" w:rsidRDefault="00FB243C" w:rsidP="002870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تدوین و ارزیابی نظام اعتباربخشی کیفیت خدمات در ساختار سازمانی جمعیت</w:t>
            </w:r>
          </w:p>
          <w:p w:rsidR="00284D9B" w:rsidRPr="0028700E" w:rsidRDefault="00FB243C" w:rsidP="0028700E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 xml:space="preserve">- </w:t>
            </w:r>
            <w:r w:rsidR="0028700E" w:rsidRPr="0028700E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طراحی شاخص‌ها و ابزارهای پایش هوشمند کیفیت خدمات و فرآینده</w:t>
            </w: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9314A8" w:rsidRDefault="009314A8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3719A" w:rsidRDefault="00A3719A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FB243C" w:rsidP="00A3719A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ارزیابی عملکرد و بهره‌وری سازمانی</w:t>
            </w:r>
          </w:p>
        </w:tc>
        <w:tc>
          <w:tcPr>
            <w:tcW w:w="6849" w:type="dxa"/>
          </w:tcPr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شناسایی، تعریف و تحلیل شاخص‌های کلیدی عملکرد (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</w:rPr>
              <w:t>KPI</w:t>
            </w: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) عمومی و اختصاصی جمعیت هلال‌احمر در مأموریت‌های مختلف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شاخص‌های بهره‌وری سازمانی با تمرکز بر کارایی و اثربخشی نیروهای انسانی و ساختار عملیاتی</w:t>
            </w:r>
          </w:p>
          <w:p w:rsidR="00284D9B" w:rsidRPr="00BC3DDD" w:rsidRDefault="00FB243C" w:rsidP="00FB243C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نظام یکپارچه مدیریت عملکرد جمعیت در قالب داشبورد عملیاتی چندسطحی و قابل پایش</w:t>
            </w:r>
          </w:p>
        </w:tc>
      </w:tr>
      <w:tr w:rsidR="00284D9B" w:rsidTr="00B16ABE">
        <w:tc>
          <w:tcPr>
            <w:tcW w:w="892" w:type="dxa"/>
          </w:tcPr>
          <w:p w:rsidR="00284D9B" w:rsidRDefault="00284D9B" w:rsidP="00D64BB4">
            <w:pPr>
              <w:bidi/>
              <w:rPr>
                <w:rtl/>
              </w:rPr>
            </w:pPr>
          </w:p>
        </w:tc>
        <w:tc>
          <w:tcPr>
            <w:tcW w:w="6020" w:type="dxa"/>
          </w:tcPr>
          <w:p w:rsidR="009314A8" w:rsidRDefault="009314A8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314A8" w:rsidRDefault="009314A8" w:rsidP="009314A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84D9B" w:rsidRDefault="00FB243C" w:rsidP="009314A8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3DDD">
              <w:rPr>
                <w:rFonts w:cs="B Nazanin"/>
                <w:b/>
                <w:bCs/>
                <w:sz w:val="24"/>
                <w:szCs w:val="24"/>
                <w:rtl/>
              </w:rPr>
              <w:t>نظارت، تعهد و مسئولیت‌پذیری سازمانی و اجتماعی</w:t>
            </w:r>
          </w:p>
        </w:tc>
        <w:tc>
          <w:tcPr>
            <w:tcW w:w="6849" w:type="dxa"/>
          </w:tcPr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ظرفیت سامانه‌های هوشمند نظارت جامع بر فرایندها، عملکرد و خدمات جمعیت در سطوح ملی و استانی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آسیب‌شناسی تعهد سازمانی در جمعیت و طراحی راهکارهای ارتقاء انگیزش و وفاداری منابع انسانی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پژوهش در زمینه عوامل موثر بر بهبود مسئولیت‌پذیری کارکنان در مأموریت‌های امدادی و داوطلبانه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lastRenderedPageBreak/>
              <w:t>- مطالعه نقش ذی‌نفعان در افزایش تعهد و مسئولیت‌پذیری نسبت به اهداف جمعیت هلال‌احمر</w:t>
            </w:r>
          </w:p>
          <w:p w:rsidR="00FB243C" w:rsidRDefault="00FB243C" w:rsidP="00FB243C">
            <w:pPr>
              <w:shd w:val="clear" w:color="auto" w:fill="FFFFFF" w:themeFill="background1"/>
              <w:bidi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تحلیل راهکارهای ارتقاء مسئولیت‌پذیری جامعه در مشارکت خدمات داوطلبانه و توسعه فرهنگ همیاری</w:t>
            </w:r>
          </w:p>
          <w:p w:rsidR="00FB243C" w:rsidRPr="00BC3DDD" w:rsidRDefault="00FB243C" w:rsidP="00FB243C">
            <w:pPr>
              <w:shd w:val="clear" w:color="auto" w:fill="FFFFFF" w:themeFill="background1"/>
              <w:bidi/>
              <w:rPr>
                <w:rFonts w:ascii="Shabnam" w:eastAsia="Times New Roman" w:hAnsi="Shabnam" w:cs="B Nazanin"/>
                <w:color w:val="000000"/>
                <w:sz w:val="24"/>
                <w:szCs w:val="24"/>
                <w:rtl/>
              </w:rPr>
            </w:pPr>
            <w:r w:rsidRPr="00BC3DDD">
              <w:rPr>
                <w:rFonts w:eastAsia="Times New Roman" w:cs="B Nazanin"/>
                <w:color w:val="000000"/>
                <w:sz w:val="24"/>
                <w:szCs w:val="24"/>
                <w:rtl/>
              </w:rPr>
              <w:t>- طراحی مکانیزم‌های اجرای برنامه و کنترل اهداف عملیاتی در چارچوب حکمرانی پاسخ‌گو و شفاف جمعیت</w:t>
            </w:r>
          </w:p>
          <w:p w:rsidR="00284D9B" w:rsidRPr="00BC3DDD" w:rsidRDefault="00284D9B" w:rsidP="00605283">
            <w:pPr>
              <w:shd w:val="clear" w:color="auto" w:fill="FFFFFF" w:themeFill="background1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D6C0E" w:rsidRDefault="00BD6C0E" w:rsidP="00BE7F49">
      <w:pPr>
        <w:bidi/>
      </w:pPr>
    </w:p>
    <w:sectPr w:rsidR="00BD6C0E" w:rsidSect="00BE7F4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F8" w:rsidRDefault="00BD7FF8" w:rsidP="00A077E1">
      <w:pPr>
        <w:spacing w:after="0" w:line="240" w:lineRule="auto"/>
      </w:pPr>
      <w:r>
        <w:separator/>
      </w:r>
    </w:p>
  </w:endnote>
  <w:endnote w:type="continuationSeparator" w:id="0">
    <w:p w:rsidR="00BD7FF8" w:rsidRDefault="00BD7FF8" w:rsidP="00A0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F8" w:rsidRDefault="00BD7FF8" w:rsidP="00A077E1">
      <w:pPr>
        <w:spacing w:after="0" w:line="240" w:lineRule="auto"/>
      </w:pPr>
      <w:r>
        <w:separator/>
      </w:r>
    </w:p>
  </w:footnote>
  <w:footnote w:type="continuationSeparator" w:id="0">
    <w:p w:rsidR="00BD7FF8" w:rsidRDefault="00BD7FF8" w:rsidP="00A0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0A" w:rsidRDefault="00313B0A" w:rsidP="00A33408">
    <w:pPr>
      <w:pStyle w:val="Header"/>
    </w:pPr>
    <w:r>
      <w:ptab w:relativeTo="margin" w:alignment="center" w:leader="none"/>
    </w:r>
    <w:r>
      <w:rPr>
        <w:rFonts w:cs="B Titr" w:hint="cs"/>
        <w:sz w:val="24"/>
        <w:szCs w:val="24"/>
        <w:rtl/>
        <w:lang w:bidi="fa-IR"/>
      </w:rPr>
      <w:t>اولویت‌های پژوهش و فناوری</w:t>
    </w:r>
    <w:r w:rsidRPr="00270288">
      <w:rPr>
        <w:rFonts w:cs="B Titr" w:hint="cs"/>
        <w:sz w:val="24"/>
        <w:szCs w:val="24"/>
        <w:rtl/>
        <w:lang w:bidi="fa-IR"/>
      </w:rPr>
      <w:t xml:space="preserve"> جمعیت </w:t>
    </w:r>
    <w:r>
      <w:rPr>
        <w:rFonts w:cs="B Titr" w:hint="cs"/>
        <w:sz w:val="24"/>
        <w:szCs w:val="24"/>
        <w:rtl/>
        <w:lang w:bidi="fa-IR"/>
      </w:rPr>
      <w:t>هلال‌احمر</w:t>
    </w:r>
    <w:r w:rsidRPr="00270288">
      <w:rPr>
        <w:rFonts w:cs="B Titr" w:hint="cs"/>
        <w:sz w:val="24"/>
        <w:szCs w:val="24"/>
        <w:rtl/>
        <w:lang w:bidi="fa-IR"/>
      </w:rPr>
      <w:t xml:space="preserve"> در سال </w:t>
    </w:r>
    <w:r>
      <w:rPr>
        <w:rFonts w:cs="B Titr" w:hint="cs"/>
        <w:sz w:val="24"/>
        <w:szCs w:val="24"/>
        <w:rtl/>
        <w:lang w:bidi="fa-IR"/>
      </w:rPr>
      <w:t>1404</w:t>
    </w:r>
    <w:r>
      <w:rPr>
        <w:rFonts w:cs="B Titr"/>
        <w:sz w:val="24"/>
        <w:szCs w:val="24"/>
        <w:rtl/>
        <w:lang w:bidi="fa-IR"/>
      </w:rPr>
      <w:t xml:space="preserve"> </w:t>
    </w:r>
    <w:r>
      <w:rPr>
        <w:rFonts w:cs="B Titr" w:hint="cs"/>
        <w:sz w:val="24"/>
        <w:szCs w:val="24"/>
        <w:rtl/>
        <w:lang w:bidi="fa-IR"/>
      </w:rPr>
      <w:t>حوزه های ستادی</w:t>
    </w:r>
    <w:r>
      <w:rPr>
        <w:rFonts w:cs="B Titr"/>
        <w:sz w:val="24"/>
        <w:szCs w:val="24"/>
        <w:rtl/>
        <w:lang w:bidi="fa-IR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3E"/>
    <w:multiLevelType w:val="multilevel"/>
    <w:tmpl w:val="9F80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5E76"/>
    <w:multiLevelType w:val="hybridMultilevel"/>
    <w:tmpl w:val="3C28471C"/>
    <w:lvl w:ilvl="0" w:tplc="48CE5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02A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4DF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2F4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ED4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401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4D9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A644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89F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08A3"/>
    <w:multiLevelType w:val="hybridMultilevel"/>
    <w:tmpl w:val="F8E04802"/>
    <w:lvl w:ilvl="0" w:tplc="E64219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E044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29D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97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82F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87F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847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4AD4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204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F1021"/>
    <w:multiLevelType w:val="multilevel"/>
    <w:tmpl w:val="DDE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D46"/>
    <w:multiLevelType w:val="multilevel"/>
    <w:tmpl w:val="387C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524B6"/>
    <w:multiLevelType w:val="multilevel"/>
    <w:tmpl w:val="097A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92A4D"/>
    <w:multiLevelType w:val="hybridMultilevel"/>
    <w:tmpl w:val="EDC67830"/>
    <w:lvl w:ilvl="0" w:tplc="6B5ACA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C0A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4E2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2BD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89B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AD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E70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A8C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701E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65D07"/>
    <w:multiLevelType w:val="hybridMultilevel"/>
    <w:tmpl w:val="71E4DB5A"/>
    <w:lvl w:ilvl="0" w:tplc="B916057A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0650E"/>
    <w:multiLevelType w:val="multilevel"/>
    <w:tmpl w:val="2C7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A0441"/>
    <w:multiLevelType w:val="multilevel"/>
    <w:tmpl w:val="D6C6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48343C"/>
    <w:multiLevelType w:val="hybridMultilevel"/>
    <w:tmpl w:val="58EEF43A"/>
    <w:lvl w:ilvl="0" w:tplc="0680A3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024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7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282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A02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6218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2C3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A6D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A645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10B1"/>
    <w:multiLevelType w:val="multilevel"/>
    <w:tmpl w:val="020A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C0DE4"/>
    <w:multiLevelType w:val="multilevel"/>
    <w:tmpl w:val="52BC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1E55E8"/>
    <w:multiLevelType w:val="multilevel"/>
    <w:tmpl w:val="C988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A1ED8"/>
    <w:multiLevelType w:val="multilevel"/>
    <w:tmpl w:val="E39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317B6"/>
    <w:multiLevelType w:val="hybridMultilevel"/>
    <w:tmpl w:val="F97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2B26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933F4"/>
    <w:multiLevelType w:val="hybridMultilevel"/>
    <w:tmpl w:val="3F64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501FB"/>
    <w:multiLevelType w:val="multilevel"/>
    <w:tmpl w:val="4124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D27A65"/>
    <w:multiLevelType w:val="hybridMultilevel"/>
    <w:tmpl w:val="73B0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A7A5C"/>
    <w:multiLevelType w:val="hybridMultilevel"/>
    <w:tmpl w:val="DB90D0FA"/>
    <w:lvl w:ilvl="0" w:tplc="0F7EA9D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C2435"/>
    <w:multiLevelType w:val="multilevel"/>
    <w:tmpl w:val="6096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6073B"/>
    <w:multiLevelType w:val="multilevel"/>
    <w:tmpl w:val="0EE8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582CD4"/>
    <w:multiLevelType w:val="multilevel"/>
    <w:tmpl w:val="F00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D27D95"/>
    <w:multiLevelType w:val="multilevel"/>
    <w:tmpl w:val="2A4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1B3C22"/>
    <w:multiLevelType w:val="multilevel"/>
    <w:tmpl w:val="5F6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627CC"/>
    <w:multiLevelType w:val="multilevel"/>
    <w:tmpl w:val="CA7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B4728"/>
    <w:multiLevelType w:val="multilevel"/>
    <w:tmpl w:val="38E4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8A2A2E"/>
    <w:multiLevelType w:val="multilevel"/>
    <w:tmpl w:val="E068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634D8"/>
    <w:multiLevelType w:val="multilevel"/>
    <w:tmpl w:val="1BEC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FA3701"/>
    <w:multiLevelType w:val="multilevel"/>
    <w:tmpl w:val="9AB0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8606A"/>
    <w:multiLevelType w:val="hybridMultilevel"/>
    <w:tmpl w:val="2DE63B6E"/>
    <w:lvl w:ilvl="0" w:tplc="DF266D70">
      <w:start w:val="18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B59BE"/>
    <w:multiLevelType w:val="hybridMultilevel"/>
    <w:tmpl w:val="1656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A1FCD"/>
    <w:multiLevelType w:val="hybridMultilevel"/>
    <w:tmpl w:val="8424C106"/>
    <w:lvl w:ilvl="0" w:tplc="A08482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E61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E0C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7D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C1D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4FE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275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E3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A39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B36E9"/>
    <w:multiLevelType w:val="multilevel"/>
    <w:tmpl w:val="7B4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7563E1"/>
    <w:multiLevelType w:val="hybridMultilevel"/>
    <w:tmpl w:val="15387A10"/>
    <w:lvl w:ilvl="0" w:tplc="172EB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C5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0FC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047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015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EAD8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0A0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229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A3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965FC"/>
    <w:multiLevelType w:val="multilevel"/>
    <w:tmpl w:val="643C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526F49"/>
    <w:multiLevelType w:val="hybridMultilevel"/>
    <w:tmpl w:val="4AD8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5501"/>
    <w:multiLevelType w:val="multilevel"/>
    <w:tmpl w:val="B6BA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8477E7"/>
    <w:multiLevelType w:val="hybridMultilevel"/>
    <w:tmpl w:val="78D63418"/>
    <w:lvl w:ilvl="0" w:tplc="0D8E58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A8CA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0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CF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E01F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842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0B4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24C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C47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11EE1"/>
    <w:multiLevelType w:val="multilevel"/>
    <w:tmpl w:val="852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D6EED"/>
    <w:multiLevelType w:val="multilevel"/>
    <w:tmpl w:val="75E8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965A5"/>
    <w:multiLevelType w:val="multilevel"/>
    <w:tmpl w:val="7F9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EC6F97"/>
    <w:multiLevelType w:val="multilevel"/>
    <w:tmpl w:val="7940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8"/>
  </w:num>
  <w:num w:numId="4">
    <w:abstractNumId w:val="32"/>
  </w:num>
  <w:num w:numId="5">
    <w:abstractNumId w:val="6"/>
  </w:num>
  <w:num w:numId="6">
    <w:abstractNumId w:val="1"/>
  </w:num>
  <w:num w:numId="7">
    <w:abstractNumId w:val="2"/>
  </w:num>
  <w:num w:numId="8">
    <w:abstractNumId w:val="24"/>
  </w:num>
  <w:num w:numId="9">
    <w:abstractNumId w:val="11"/>
  </w:num>
  <w:num w:numId="10">
    <w:abstractNumId w:val="30"/>
  </w:num>
  <w:num w:numId="11">
    <w:abstractNumId w:val="31"/>
  </w:num>
  <w:num w:numId="12">
    <w:abstractNumId w:val="15"/>
  </w:num>
  <w:num w:numId="13">
    <w:abstractNumId w:val="18"/>
  </w:num>
  <w:num w:numId="14">
    <w:abstractNumId w:val="16"/>
  </w:num>
  <w:num w:numId="15">
    <w:abstractNumId w:val="36"/>
  </w:num>
  <w:num w:numId="16">
    <w:abstractNumId w:val="19"/>
  </w:num>
  <w:num w:numId="17">
    <w:abstractNumId w:val="28"/>
  </w:num>
  <w:num w:numId="18">
    <w:abstractNumId w:val="4"/>
  </w:num>
  <w:num w:numId="19">
    <w:abstractNumId w:val="29"/>
  </w:num>
  <w:num w:numId="20">
    <w:abstractNumId w:val="20"/>
  </w:num>
  <w:num w:numId="21">
    <w:abstractNumId w:val="39"/>
  </w:num>
  <w:num w:numId="22">
    <w:abstractNumId w:val="9"/>
  </w:num>
  <w:num w:numId="23">
    <w:abstractNumId w:val="35"/>
  </w:num>
  <w:num w:numId="24">
    <w:abstractNumId w:val="37"/>
  </w:num>
  <w:num w:numId="25">
    <w:abstractNumId w:val="0"/>
  </w:num>
  <w:num w:numId="26">
    <w:abstractNumId w:val="23"/>
  </w:num>
  <w:num w:numId="27">
    <w:abstractNumId w:val="33"/>
  </w:num>
  <w:num w:numId="28">
    <w:abstractNumId w:val="25"/>
  </w:num>
  <w:num w:numId="29">
    <w:abstractNumId w:val="12"/>
  </w:num>
  <w:num w:numId="30">
    <w:abstractNumId w:val="26"/>
  </w:num>
  <w:num w:numId="31">
    <w:abstractNumId w:val="41"/>
  </w:num>
  <w:num w:numId="32">
    <w:abstractNumId w:val="13"/>
  </w:num>
  <w:num w:numId="33">
    <w:abstractNumId w:val="27"/>
  </w:num>
  <w:num w:numId="34">
    <w:abstractNumId w:val="40"/>
  </w:num>
  <w:num w:numId="35">
    <w:abstractNumId w:val="17"/>
  </w:num>
  <w:num w:numId="36">
    <w:abstractNumId w:val="42"/>
  </w:num>
  <w:num w:numId="37">
    <w:abstractNumId w:val="21"/>
  </w:num>
  <w:num w:numId="38">
    <w:abstractNumId w:val="22"/>
  </w:num>
  <w:num w:numId="39">
    <w:abstractNumId w:val="14"/>
  </w:num>
  <w:num w:numId="40">
    <w:abstractNumId w:val="8"/>
  </w:num>
  <w:num w:numId="41">
    <w:abstractNumId w:val="3"/>
  </w:num>
  <w:num w:numId="42">
    <w:abstractNumId w:val="7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49"/>
    <w:rsid w:val="00050574"/>
    <w:rsid w:val="000579EE"/>
    <w:rsid w:val="000616B7"/>
    <w:rsid w:val="00067A98"/>
    <w:rsid w:val="00074484"/>
    <w:rsid w:val="0008120A"/>
    <w:rsid w:val="00082A31"/>
    <w:rsid w:val="00092DF8"/>
    <w:rsid w:val="000976CD"/>
    <w:rsid w:val="000A0D2E"/>
    <w:rsid w:val="000B2E86"/>
    <w:rsid w:val="000C4B30"/>
    <w:rsid w:val="000F4A8C"/>
    <w:rsid w:val="00101836"/>
    <w:rsid w:val="0011668D"/>
    <w:rsid w:val="001440C0"/>
    <w:rsid w:val="00157E89"/>
    <w:rsid w:val="00177AE3"/>
    <w:rsid w:val="00182EC1"/>
    <w:rsid w:val="001B479F"/>
    <w:rsid w:val="001D4085"/>
    <w:rsid w:val="001F0423"/>
    <w:rsid w:val="001F1927"/>
    <w:rsid w:val="00206C32"/>
    <w:rsid w:val="00213D1A"/>
    <w:rsid w:val="00232143"/>
    <w:rsid w:val="00246045"/>
    <w:rsid w:val="002700B2"/>
    <w:rsid w:val="00280BE1"/>
    <w:rsid w:val="00283F01"/>
    <w:rsid w:val="00284D9B"/>
    <w:rsid w:val="0028700E"/>
    <w:rsid w:val="00290071"/>
    <w:rsid w:val="00294A73"/>
    <w:rsid w:val="002A2F43"/>
    <w:rsid w:val="002D38FE"/>
    <w:rsid w:val="002E0D7C"/>
    <w:rsid w:val="003076E7"/>
    <w:rsid w:val="00313B0A"/>
    <w:rsid w:val="00324ACC"/>
    <w:rsid w:val="00327D33"/>
    <w:rsid w:val="003300A4"/>
    <w:rsid w:val="00340F2D"/>
    <w:rsid w:val="003631BC"/>
    <w:rsid w:val="00375709"/>
    <w:rsid w:val="00376B6F"/>
    <w:rsid w:val="00393EA4"/>
    <w:rsid w:val="003C15D2"/>
    <w:rsid w:val="003C393B"/>
    <w:rsid w:val="003D3D5D"/>
    <w:rsid w:val="004741F9"/>
    <w:rsid w:val="00474455"/>
    <w:rsid w:val="004B2DB7"/>
    <w:rsid w:val="004C2B39"/>
    <w:rsid w:val="004D14EA"/>
    <w:rsid w:val="004F2D5D"/>
    <w:rsid w:val="004F3A86"/>
    <w:rsid w:val="00517159"/>
    <w:rsid w:val="005214D4"/>
    <w:rsid w:val="005220D2"/>
    <w:rsid w:val="0054760E"/>
    <w:rsid w:val="00576FDA"/>
    <w:rsid w:val="00577A01"/>
    <w:rsid w:val="005814A5"/>
    <w:rsid w:val="005A0DC9"/>
    <w:rsid w:val="005C0E70"/>
    <w:rsid w:val="005C594A"/>
    <w:rsid w:val="005E2468"/>
    <w:rsid w:val="0060327F"/>
    <w:rsid w:val="00605283"/>
    <w:rsid w:val="00610D69"/>
    <w:rsid w:val="00647CC0"/>
    <w:rsid w:val="00655E83"/>
    <w:rsid w:val="00666E7C"/>
    <w:rsid w:val="00673540"/>
    <w:rsid w:val="006926B2"/>
    <w:rsid w:val="006A160B"/>
    <w:rsid w:val="00700E40"/>
    <w:rsid w:val="00702AE4"/>
    <w:rsid w:val="007228F2"/>
    <w:rsid w:val="007602EB"/>
    <w:rsid w:val="00774017"/>
    <w:rsid w:val="007815C5"/>
    <w:rsid w:val="007851BB"/>
    <w:rsid w:val="007C1530"/>
    <w:rsid w:val="007C6927"/>
    <w:rsid w:val="007D2D93"/>
    <w:rsid w:val="007E1071"/>
    <w:rsid w:val="007E2E30"/>
    <w:rsid w:val="007F0BE6"/>
    <w:rsid w:val="007F48DD"/>
    <w:rsid w:val="008100D9"/>
    <w:rsid w:val="00826D8D"/>
    <w:rsid w:val="008306F5"/>
    <w:rsid w:val="008A0645"/>
    <w:rsid w:val="008B6D66"/>
    <w:rsid w:val="008E401D"/>
    <w:rsid w:val="009019F7"/>
    <w:rsid w:val="00914787"/>
    <w:rsid w:val="009242F5"/>
    <w:rsid w:val="009314A8"/>
    <w:rsid w:val="00932D8F"/>
    <w:rsid w:val="00961446"/>
    <w:rsid w:val="009975CC"/>
    <w:rsid w:val="009D190E"/>
    <w:rsid w:val="00A06B27"/>
    <w:rsid w:val="00A077E1"/>
    <w:rsid w:val="00A22978"/>
    <w:rsid w:val="00A33408"/>
    <w:rsid w:val="00A3719A"/>
    <w:rsid w:val="00A6252E"/>
    <w:rsid w:val="00A77C21"/>
    <w:rsid w:val="00A83CE9"/>
    <w:rsid w:val="00A85D43"/>
    <w:rsid w:val="00A92CCC"/>
    <w:rsid w:val="00AA1A32"/>
    <w:rsid w:val="00AA357F"/>
    <w:rsid w:val="00AC6854"/>
    <w:rsid w:val="00AF26DE"/>
    <w:rsid w:val="00B16ABE"/>
    <w:rsid w:val="00B203D2"/>
    <w:rsid w:val="00B26E62"/>
    <w:rsid w:val="00B46433"/>
    <w:rsid w:val="00B84EF3"/>
    <w:rsid w:val="00BA77AE"/>
    <w:rsid w:val="00BB36D3"/>
    <w:rsid w:val="00BD6C0E"/>
    <w:rsid w:val="00BD7FF8"/>
    <w:rsid w:val="00BE48C4"/>
    <w:rsid w:val="00BE6431"/>
    <w:rsid w:val="00BE7540"/>
    <w:rsid w:val="00BE7984"/>
    <w:rsid w:val="00BE7F49"/>
    <w:rsid w:val="00BF3BA9"/>
    <w:rsid w:val="00BF4206"/>
    <w:rsid w:val="00C2021D"/>
    <w:rsid w:val="00C33664"/>
    <w:rsid w:val="00C35619"/>
    <w:rsid w:val="00C50EAC"/>
    <w:rsid w:val="00C525D0"/>
    <w:rsid w:val="00C56018"/>
    <w:rsid w:val="00C57B25"/>
    <w:rsid w:val="00C64E76"/>
    <w:rsid w:val="00C66F18"/>
    <w:rsid w:val="00C804E9"/>
    <w:rsid w:val="00CC1CA0"/>
    <w:rsid w:val="00CC5020"/>
    <w:rsid w:val="00D264A2"/>
    <w:rsid w:val="00D45700"/>
    <w:rsid w:val="00D64BB4"/>
    <w:rsid w:val="00D701B0"/>
    <w:rsid w:val="00DA3596"/>
    <w:rsid w:val="00DB3B67"/>
    <w:rsid w:val="00DC7602"/>
    <w:rsid w:val="00DD0171"/>
    <w:rsid w:val="00DF1D3A"/>
    <w:rsid w:val="00DF4B47"/>
    <w:rsid w:val="00E15ACF"/>
    <w:rsid w:val="00E37247"/>
    <w:rsid w:val="00E51A7F"/>
    <w:rsid w:val="00E5393F"/>
    <w:rsid w:val="00E67718"/>
    <w:rsid w:val="00E8002D"/>
    <w:rsid w:val="00F44C6E"/>
    <w:rsid w:val="00F470B1"/>
    <w:rsid w:val="00F5385F"/>
    <w:rsid w:val="00FB243C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B1C3"/>
  <w15:chartTrackingRefBased/>
  <w15:docId w15:val="{591AC226-02B3-4866-AD11-5C657C74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A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Columns4"/>
    <w:uiPriority w:val="39"/>
    <w:rsid w:val="009314A8"/>
    <w:pPr>
      <w:spacing w:after="0" w:line="240" w:lineRule="auto"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AEAAAA" w:themeFill="background2" w:themeFillShade="BF"/>
    </w:tcPr>
    <w:tblStylePr w:type="firstRow">
      <w:rPr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464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B46433"/>
    <w:rPr>
      <w:b/>
      <w:bCs/>
    </w:rPr>
  </w:style>
  <w:style w:type="paragraph" w:styleId="ListParagraph">
    <w:name w:val="List Paragraph"/>
    <w:aliases w:val="جداول"/>
    <w:basedOn w:val="Normal"/>
    <w:link w:val="ListParagraphChar"/>
    <w:uiPriority w:val="34"/>
    <w:qFormat/>
    <w:rsid w:val="003300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BE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جداول Char"/>
    <w:basedOn w:val="DefaultParagraphFont"/>
    <w:link w:val="ListParagraph"/>
    <w:uiPriority w:val="34"/>
    <w:rsid w:val="001D408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E1"/>
  </w:style>
  <w:style w:type="paragraph" w:styleId="Footer">
    <w:name w:val="footer"/>
    <w:basedOn w:val="Normal"/>
    <w:link w:val="FooterChar"/>
    <w:uiPriority w:val="99"/>
    <w:unhideWhenUsed/>
    <w:rsid w:val="00A0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E1"/>
  </w:style>
  <w:style w:type="table" w:styleId="PlainTable2">
    <w:name w:val="Plain Table 2"/>
    <w:basedOn w:val="TableNormal"/>
    <w:uiPriority w:val="42"/>
    <w:rsid w:val="009314A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B24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4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GridLight">
    <w:name w:val="Grid Table Light"/>
    <w:basedOn w:val="TableNormal"/>
    <w:uiPriority w:val="40"/>
    <w:rsid w:val="009314A8"/>
    <w:pPr>
      <w:spacing w:after="0" w:line="240" w:lineRule="auto"/>
    </w:pPr>
    <w:tblPr>
      <w:tblBorders>
        <w:top w:val="double" w:sz="2" w:space="0" w:color="000000" w:themeColor="text1"/>
        <w:left w:val="double" w:sz="2" w:space="0" w:color="000000" w:themeColor="text1"/>
        <w:bottom w:val="double" w:sz="2" w:space="0" w:color="000000" w:themeColor="text1"/>
        <w:right w:val="double" w:sz="2" w:space="0" w:color="000000" w:themeColor="text1"/>
        <w:insideH w:val="double" w:sz="2" w:space="0" w:color="000000" w:themeColor="text1"/>
        <w:insideV w:val="double" w:sz="2" w:space="0" w:color="000000" w:themeColor="text1"/>
      </w:tblBorders>
    </w:tblPr>
  </w:style>
  <w:style w:type="paragraph" w:customStyle="1" w:styleId="my-2">
    <w:name w:val="my-2"/>
    <w:basedOn w:val="Normal"/>
    <w:rsid w:val="0052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6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62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39</Pages>
  <Words>6372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59</cp:revision>
  <cp:lastPrinted>2025-12-26T21:01:00Z</cp:lastPrinted>
  <dcterms:created xsi:type="dcterms:W3CDTF">2025-12-26T08:18:00Z</dcterms:created>
  <dcterms:modified xsi:type="dcterms:W3CDTF">2025-12-26T21:11:00Z</dcterms:modified>
</cp:coreProperties>
</file>